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23E81" w14:textId="77777777" w:rsidR="009340A9" w:rsidRPr="0007159E" w:rsidRDefault="009340A9" w:rsidP="009340A9">
      <w:pPr>
        <w:spacing w:after="100"/>
        <w:rPr>
          <w:rFonts w:asciiTheme="minorHAnsi" w:hAnsiTheme="minorHAnsi" w:cstheme="minorHAnsi"/>
          <w:color w:val="1E3D48"/>
          <w:sz w:val="18"/>
          <w:szCs w:val="18"/>
          <w:u w:val="single"/>
        </w:rPr>
      </w:pPr>
      <w:bookmarkStart w:id="0" w:name="_Hlk160027462"/>
      <w:bookmarkStart w:id="1" w:name="_Hlk124419753"/>
      <w:bookmarkEnd w:id="0"/>
      <w:bookmarkEnd w:id="1"/>
      <w:r w:rsidRPr="0007159E">
        <w:rPr>
          <w:rFonts w:asciiTheme="minorHAnsi" w:eastAsia="Nunito" w:hAnsiTheme="minorHAnsi" w:cstheme="minorHAnsi"/>
          <w:b/>
          <w:bCs/>
          <w:color w:val="1E3D48"/>
          <w:sz w:val="18"/>
          <w:szCs w:val="18"/>
          <w:u w:val="single"/>
        </w:rPr>
        <w:t>Grant Agreement number:</w:t>
      </w:r>
      <w:r w:rsidRPr="0007159E">
        <w:rPr>
          <w:rFonts w:asciiTheme="minorHAnsi" w:hAnsiTheme="minorHAnsi" w:cstheme="minorHAnsi"/>
          <w:b/>
          <w:bCs/>
          <w:color w:val="1E3D48"/>
          <w:sz w:val="18"/>
          <w:szCs w:val="18"/>
          <w:u w:val="single"/>
        </w:rPr>
        <w:t xml:space="preserve"> 101095017</w:t>
      </w:r>
    </w:p>
    <w:p w14:paraId="30E4A2B9" w14:textId="77777777" w:rsidR="009340A9" w:rsidRPr="0007159E" w:rsidRDefault="009340A9" w:rsidP="009340A9">
      <w:pPr>
        <w:spacing w:after="100"/>
        <w:rPr>
          <w:rFonts w:asciiTheme="minorHAnsi" w:hAnsiTheme="minorHAnsi" w:cstheme="minorHAnsi"/>
          <w:color w:val="1E3D48"/>
          <w:sz w:val="18"/>
          <w:szCs w:val="18"/>
          <w:u w:val="single"/>
        </w:rPr>
      </w:pPr>
      <w:r w:rsidRPr="0007159E">
        <w:rPr>
          <w:rFonts w:asciiTheme="minorHAnsi" w:eastAsia="Nunito" w:hAnsiTheme="minorHAnsi" w:cstheme="minorHAnsi"/>
          <w:b/>
          <w:bCs/>
          <w:color w:val="1E3D48"/>
          <w:sz w:val="18"/>
          <w:szCs w:val="18"/>
          <w:u w:val="single"/>
        </w:rPr>
        <w:t>Project acronym:</w:t>
      </w:r>
      <w:r w:rsidRPr="0007159E">
        <w:rPr>
          <w:rFonts w:asciiTheme="minorHAnsi" w:hAnsiTheme="minorHAnsi" w:cstheme="minorHAnsi"/>
          <w:color w:val="1E3D48"/>
          <w:sz w:val="18"/>
          <w:szCs w:val="18"/>
          <w:u w:val="single"/>
        </w:rPr>
        <w:t xml:space="preserve"> </w:t>
      </w:r>
      <w:r w:rsidRPr="0007159E">
        <w:rPr>
          <w:rFonts w:asciiTheme="minorHAnsi" w:hAnsiTheme="minorHAnsi" w:cstheme="minorHAnsi"/>
          <w:b/>
          <w:bCs/>
          <w:color w:val="1E3D48"/>
          <w:sz w:val="18"/>
          <w:szCs w:val="18"/>
          <w:u w:val="single"/>
        </w:rPr>
        <w:t>COOPERATE</w:t>
      </w:r>
    </w:p>
    <w:p w14:paraId="4E434E1A" w14:textId="77777777" w:rsidR="009340A9" w:rsidRPr="0007159E" w:rsidRDefault="009340A9" w:rsidP="009340A9">
      <w:pPr>
        <w:spacing w:after="80"/>
        <w:rPr>
          <w:rFonts w:asciiTheme="minorHAnsi" w:eastAsia="Nunito" w:hAnsiTheme="minorHAnsi" w:cstheme="minorHAnsi"/>
          <w:b/>
          <w:bCs/>
          <w:color w:val="1E3D48"/>
          <w:sz w:val="18"/>
          <w:szCs w:val="18"/>
          <w:u w:val="single"/>
        </w:rPr>
      </w:pPr>
      <w:r w:rsidRPr="0007159E">
        <w:rPr>
          <w:rFonts w:asciiTheme="minorHAnsi" w:eastAsia="Nunito" w:hAnsiTheme="minorHAnsi" w:cstheme="minorHAnsi"/>
          <w:b/>
          <w:bCs/>
          <w:color w:val="1E3D48"/>
          <w:sz w:val="18"/>
          <w:szCs w:val="18"/>
          <w:u w:val="single"/>
        </w:rPr>
        <w:t>Project coordinator: TU/e</w:t>
      </w:r>
    </w:p>
    <w:p w14:paraId="07180C72" w14:textId="77777777" w:rsidR="009340A9" w:rsidRPr="0007159E" w:rsidRDefault="009340A9" w:rsidP="009340A9">
      <w:pPr>
        <w:spacing w:after="100"/>
        <w:rPr>
          <w:rFonts w:asciiTheme="minorHAnsi" w:hAnsiTheme="minorHAnsi" w:cstheme="minorHAnsi"/>
          <w:color w:val="1E3D48"/>
          <w:sz w:val="18"/>
          <w:szCs w:val="18"/>
          <w:u w:val="single"/>
        </w:rPr>
      </w:pPr>
      <w:r w:rsidRPr="0007159E">
        <w:rPr>
          <w:rFonts w:asciiTheme="minorHAnsi" w:eastAsia="Nunito" w:hAnsiTheme="minorHAnsi" w:cstheme="minorHAnsi"/>
          <w:b/>
          <w:bCs/>
          <w:color w:val="1E3D48"/>
          <w:sz w:val="18"/>
          <w:szCs w:val="18"/>
          <w:u w:val="single"/>
        </w:rPr>
        <w:t xml:space="preserve">Project title: </w:t>
      </w:r>
      <w:r w:rsidRPr="0007159E">
        <w:rPr>
          <w:rFonts w:asciiTheme="minorHAnsi" w:hAnsiTheme="minorHAnsi" w:cstheme="minorHAnsi"/>
          <w:b/>
          <w:bCs/>
          <w:color w:val="1E3D48"/>
          <w:sz w:val="18"/>
          <w:szCs w:val="18"/>
          <w:u w:val="single"/>
        </w:rPr>
        <w:t>COOrdinating and Piloting actions towards ERA-hubs as inTer- and intra-regional Ecosystems for knowledge production</w:t>
      </w:r>
    </w:p>
    <w:p w14:paraId="40A23274" w14:textId="77777777" w:rsidR="009340A9" w:rsidRPr="0007159E" w:rsidRDefault="00390F30" w:rsidP="009340A9">
      <w:pPr>
        <w:rPr>
          <w:rFonts w:asciiTheme="minorHAnsi" w:hAnsiTheme="minorHAnsi" w:cstheme="minorHAnsi"/>
          <w:color w:val="1E3D48"/>
          <w:u w:val="single"/>
        </w:rPr>
      </w:pPr>
      <w:r>
        <w:rPr>
          <w:rFonts w:asciiTheme="minorHAnsi" w:hAnsiTheme="minorHAnsi" w:cstheme="minorHAnsi"/>
          <w:color w:val="2B579A"/>
          <w:u w:val="single"/>
          <w:shd w:val="clear" w:color="auto" w:fill="E6E6E6"/>
        </w:rPr>
        <w:pict w14:anchorId="3173CE68">
          <v:rect id="_x0000_i1025" alt="" style="width:451.3pt;height:.05pt;mso-width-percent:0;mso-height-percent:0;mso-width-percent:0;mso-height-percent:0" o:hralign="center" o:hrstd="t" o:hr="t" fillcolor="#a0a0a0" stroked="f"/>
        </w:pict>
      </w:r>
    </w:p>
    <w:p w14:paraId="3C44B61A" w14:textId="77777777" w:rsidR="009340A9" w:rsidRPr="0007159E" w:rsidRDefault="009340A9" w:rsidP="009340A9">
      <w:pPr>
        <w:rPr>
          <w:rFonts w:asciiTheme="minorHAnsi" w:hAnsiTheme="minorHAnsi" w:cstheme="minorHAnsi"/>
          <w:b/>
          <w:bCs/>
          <w:color w:val="262626" w:themeColor="text1" w:themeTint="D9"/>
          <w:sz w:val="32"/>
          <w:szCs w:val="36"/>
          <w:u w:val="single"/>
        </w:rPr>
      </w:pPr>
      <w:bookmarkStart w:id="2" w:name="_u39e2tvd29k8"/>
      <w:bookmarkEnd w:id="2"/>
    </w:p>
    <w:p w14:paraId="19CE22E9" w14:textId="77777777" w:rsidR="00B91C9B" w:rsidRDefault="009340A9" w:rsidP="000848E6">
      <w:pPr>
        <w:jc w:val="center"/>
        <w:rPr>
          <w:rFonts w:ascii="Calibri" w:hAnsi="Calibri" w:cs="Calibri"/>
          <w:sz w:val="32"/>
          <w:szCs w:val="32"/>
        </w:rPr>
      </w:pPr>
      <w:r w:rsidRPr="00FE2838">
        <w:rPr>
          <w:rFonts w:ascii="Calibri" w:hAnsi="Calibri" w:cs="Calibri"/>
          <w:b/>
          <w:bCs/>
          <w:sz w:val="40"/>
          <w:szCs w:val="40"/>
          <w:u w:val="single"/>
        </w:rPr>
        <w:t>CALL FOR CHAMPIONS</w:t>
      </w:r>
      <w:r w:rsidRPr="0007159E">
        <w:br/>
      </w:r>
      <w:r w:rsidRPr="00B91C9B">
        <w:rPr>
          <w:rFonts w:ascii="Calibri" w:hAnsi="Calibri" w:cs="Calibri"/>
          <w:sz w:val="32"/>
          <w:szCs w:val="32"/>
        </w:rPr>
        <w:t>COOPERATE PROJECT</w:t>
      </w:r>
    </w:p>
    <w:p w14:paraId="457B0BA8" w14:textId="38CAB498" w:rsidR="00FA5155" w:rsidRDefault="00B91C9B" w:rsidP="00184118">
      <w:pPr>
        <w:pStyle w:val="Heading3"/>
        <w:jc w:val="center"/>
      </w:pPr>
      <w:r>
        <w:t xml:space="preserve">Annex I </w:t>
      </w:r>
      <w:r w:rsidR="00FA5155">
        <w:t>–</w:t>
      </w:r>
      <w:r w:rsidR="004D1DB9">
        <w:t xml:space="preserve"> Questionnaire</w:t>
      </w:r>
    </w:p>
    <w:p w14:paraId="330AC8C1" w14:textId="69EC765B" w:rsidR="009340A9" w:rsidRPr="0007159E" w:rsidRDefault="009340A9" w:rsidP="00184118">
      <w:pPr>
        <w:pStyle w:val="Heading3"/>
        <w:jc w:val="center"/>
      </w:pPr>
      <w:r w:rsidRPr="0007159E">
        <w:br/>
      </w:r>
    </w:p>
    <w:p w14:paraId="3FC46EA1" w14:textId="77777777" w:rsidR="009340A9" w:rsidRPr="0007159E" w:rsidRDefault="009340A9" w:rsidP="009340A9">
      <w:pPr>
        <w:jc w:val="center"/>
        <w:rPr>
          <w:rFonts w:asciiTheme="minorHAnsi" w:hAnsiTheme="minorHAnsi" w:cstheme="minorHAnsi"/>
          <w:u w:val="single"/>
        </w:rPr>
      </w:pPr>
      <w:r w:rsidRPr="0007159E">
        <w:rPr>
          <w:rFonts w:asciiTheme="minorHAnsi" w:hAnsiTheme="minorHAnsi" w:cstheme="minorHAnsi"/>
          <w:noProof/>
        </w:rPr>
        <w:drawing>
          <wp:inline distT="0" distB="0" distL="0" distR="0" wp14:anchorId="6EE56F02" wp14:editId="72E09B21">
            <wp:extent cx="5734052" cy="3657600"/>
            <wp:effectExtent l="0" t="0" r="0" b="0"/>
            <wp:docPr id="1328055307" name="Immagine 1328055307"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pic:nvPicPr>
                  <pic:blipFill>
                    <a:blip r:embed="rId11">
                      <a:extLst>
                        <a:ext uri="{28A0092B-C50C-407E-A947-70E740481C1C}">
                          <a14:useLocalDpi xmlns:a14="http://schemas.microsoft.com/office/drawing/2010/main" val="0"/>
                        </a:ext>
                      </a:extLst>
                    </a:blip>
                    <a:stretch>
                      <a:fillRect/>
                    </a:stretch>
                  </pic:blipFill>
                  <pic:spPr>
                    <a:xfrm>
                      <a:off x="0" y="0"/>
                      <a:ext cx="5734052" cy="3657600"/>
                    </a:xfrm>
                    <a:prstGeom prst="rect">
                      <a:avLst/>
                    </a:prstGeom>
                  </pic:spPr>
                </pic:pic>
              </a:graphicData>
            </a:graphic>
          </wp:inline>
        </w:drawing>
      </w:r>
    </w:p>
    <w:p w14:paraId="38B4D357" w14:textId="77777777" w:rsidR="009340A9" w:rsidRPr="0007159E" w:rsidRDefault="009340A9" w:rsidP="009340A9">
      <w:pPr>
        <w:rPr>
          <w:rFonts w:asciiTheme="minorHAnsi" w:hAnsiTheme="minorHAnsi" w:cstheme="minorHAnsi"/>
        </w:rPr>
      </w:pPr>
    </w:p>
    <w:p w14:paraId="0C1C90F7" w14:textId="77777777" w:rsidR="009340A9" w:rsidRPr="0007159E" w:rsidRDefault="009340A9" w:rsidP="009340A9">
      <w:pPr>
        <w:pStyle w:val="Heading1"/>
      </w:pPr>
    </w:p>
    <w:tbl>
      <w:tblPr>
        <w:tblStyle w:val="TableGrid"/>
        <w:tblpPr w:leftFromText="141" w:rightFromText="141"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5076"/>
      </w:tblGrid>
      <w:tr w:rsidR="009340A9" w:rsidRPr="0007159E" w14:paraId="71CA4177" w14:textId="77777777" w:rsidTr="002356CA">
        <w:tc>
          <w:tcPr>
            <w:tcW w:w="3996" w:type="dxa"/>
          </w:tcPr>
          <w:p w14:paraId="3EF21DD6" w14:textId="77777777" w:rsidR="009340A9" w:rsidRPr="0007159E" w:rsidRDefault="009340A9" w:rsidP="002356CA">
            <w:pPr>
              <w:rPr>
                <w:rFonts w:asciiTheme="minorHAnsi" w:hAnsiTheme="minorHAnsi" w:cstheme="minorHAnsi"/>
              </w:rPr>
            </w:pPr>
            <w:r w:rsidRPr="0007159E">
              <w:rPr>
                <w:rFonts w:asciiTheme="minorHAnsi" w:hAnsiTheme="minorHAnsi" w:cstheme="minorHAnsi"/>
                <w:noProof/>
              </w:rPr>
              <w:drawing>
                <wp:inline distT="0" distB="0" distL="0" distR="0" wp14:anchorId="2DAC477C" wp14:editId="453F3BAF">
                  <wp:extent cx="2268000" cy="476233"/>
                  <wp:effectExtent l="0" t="0" r="0" b="635"/>
                  <wp:docPr id="181138045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8000" cy="476233"/>
                          </a:xfrm>
                          <a:prstGeom prst="rect">
                            <a:avLst/>
                          </a:prstGeom>
                        </pic:spPr>
                      </pic:pic>
                    </a:graphicData>
                  </a:graphic>
                </wp:inline>
              </w:drawing>
            </w:r>
          </w:p>
        </w:tc>
        <w:tc>
          <w:tcPr>
            <w:tcW w:w="5076" w:type="dxa"/>
          </w:tcPr>
          <w:p w14:paraId="696F66DE" w14:textId="77777777" w:rsidR="009340A9" w:rsidRPr="0007159E" w:rsidRDefault="009340A9" w:rsidP="002356CA">
            <w:pPr>
              <w:rPr>
                <w:rFonts w:asciiTheme="minorHAnsi" w:hAnsiTheme="minorHAnsi" w:cstheme="minorHAnsi"/>
              </w:rPr>
            </w:pPr>
            <w:r w:rsidRPr="0007159E">
              <w:rPr>
                <w:rFonts w:asciiTheme="minorHAnsi" w:hAnsiTheme="minorHAnsi" w:cstheme="minorHAnsi"/>
                <w:sz w:val="16"/>
                <w:szCs w:val="16"/>
              </w:rPr>
              <w:t>Funded by the European Union. Views and opinions expressed are however those of the author(s) only and do not necessarily reflect those of the European Union or the European Research Executive Agency. Neither the European Union nor the granting authority can be held responsible for them.</w:t>
            </w:r>
          </w:p>
        </w:tc>
      </w:tr>
    </w:tbl>
    <w:p w14:paraId="00B760B7" w14:textId="77777777" w:rsidR="00184118" w:rsidRDefault="00184118" w:rsidP="007A479D"/>
    <w:p w14:paraId="2CA7ED5E" w14:textId="21501C2C" w:rsidR="009340A9" w:rsidRDefault="009340A9" w:rsidP="007A479D">
      <w:r>
        <w:lastRenderedPageBreak/>
        <w:t>Please provide the information requested</w:t>
      </w:r>
      <w:r w:rsidR="006C7741" w:rsidRPr="006C7741">
        <w:t xml:space="preserve"> </w:t>
      </w:r>
      <w:r w:rsidR="006C7741">
        <w:t>below</w:t>
      </w:r>
      <w:r>
        <w:t>.</w:t>
      </w:r>
    </w:p>
    <w:p w14:paraId="2A3D10CC" w14:textId="19557B6F" w:rsidR="009340A9" w:rsidRDefault="009340A9" w:rsidP="007A479D">
      <w:r>
        <w:t xml:space="preserve">All the information must be provided in </w:t>
      </w:r>
      <w:r w:rsidRPr="006C7741">
        <w:rPr>
          <w:b/>
          <w:bCs/>
        </w:rPr>
        <w:t>English</w:t>
      </w:r>
      <w:r w:rsidR="006C7741">
        <w:rPr>
          <w:b/>
          <w:bCs/>
        </w:rPr>
        <w:t>.</w:t>
      </w:r>
    </w:p>
    <w:p w14:paraId="55EB1DA4" w14:textId="1D198D0B" w:rsidR="009340A9" w:rsidRDefault="006C7741" w:rsidP="007A479D">
      <w:pPr>
        <w:pStyle w:val="Heading4"/>
      </w:pPr>
      <w:r>
        <w:t>Applicant i</w:t>
      </w:r>
      <w:r w:rsidR="009340A9">
        <w:t>nformation</w:t>
      </w:r>
    </w:p>
    <w:tbl>
      <w:tblPr>
        <w:tblStyle w:val="GridTable1Light-Accent1"/>
        <w:tblW w:w="9524" w:type="dxa"/>
        <w:tblLook w:val="04A0" w:firstRow="1" w:lastRow="0" w:firstColumn="1" w:lastColumn="0" w:noHBand="0" w:noVBand="1"/>
      </w:tblPr>
      <w:tblGrid>
        <w:gridCol w:w="4762"/>
        <w:gridCol w:w="4762"/>
      </w:tblGrid>
      <w:tr w:rsidR="009340A9" w14:paraId="70D93647" w14:textId="77777777" w:rsidTr="00BF4506">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762" w:type="dxa"/>
          </w:tcPr>
          <w:p w14:paraId="2F9AD822" w14:textId="54FC7395" w:rsidR="009340A9" w:rsidRPr="00182F46" w:rsidRDefault="009340A9" w:rsidP="007A479D">
            <w:r w:rsidRPr="00182F46">
              <w:t>INFORMATION REQUIRED</w:t>
            </w:r>
          </w:p>
        </w:tc>
        <w:tc>
          <w:tcPr>
            <w:tcW w:w="4762" w:type="dxa"/>
          </w:tcPr>
          <w:p w14:paraId="62625163" w14:textId="47B6736B" w:rsidR="009340A9" w:rsidRPr="00182F46" w:rsidRDefault="009340A9" w:rsidP="007A479D">
            <w:pPr>
              <w:cnfStyle w:val="100000000000" w:firstRow="1" w:lastRow="0" w:firstColumn="0" w:lastColumn="0" w:oddVBand="0" w:evenVBand="0" w:oddHBand="0" w:evenHBand="0" w:firstRowFirstColumn="0" w:firstRowLastColumn="0" w:lastRowFirstColumn="0" w:lastRowLastColumn="0"/>
            </w:pPr>
            <w:r w:rsidRPr="00182F46">
              <w:t>DATA PROVIDED BY THE APPLICANT</w:t>
            </w:r>
          </w:p>
        </w:tc>
      </w:tr>
      <w:tr w:rsidR="009340A9" w14:paraId="7016004E" w14:textId="77777777" w:rsidTr="00BF4506">
        <w:trPr>
          <w:trHeight w:val="248"/>
        </w:trPr>
        <w:tc>
          <w:tcPr>
            <w:cnfStyle w:val="001000000000" w:firstRow="0" w:lastRow="0" w:firstColumn="1" w:lastColumn="0" w:oddVBand="0" w:evenVBand="0" w:oddHBand="0" w:evenHBand="0" w:firstRowFirstColumn="0" w:firstRowLastColumn="0" w:lastRowFirstColumn="0" w:lastRowLastColumn="0"/>
            <w:tcW w:w="4762" w:type="dxa"/>
          </w:tcPr>
          <w:p w14:paraId="58043089" w14:textId="57BF5011" w:rsidR="009340A9" w:rsidRPr="007A479D" w:rsidRDefault="009340A9" w:rsidP="007A479D">
            <w:pPr>
              <w:rPr>
                <w:b w:val="0"/>
                <w:bCs w:val="0"/>
              </w:rPr>
            </w:pPr>
            <w:r w:rsidRPr="007A479D">
              <w:rPr>
                <w:b w:val="0"/>
                <w:bCs w:val="0"/>
              </w:rPr>
              <w:t>Region of the ecosystem</w:t>
            </w:r>
          </w:p>
        </w:tc>
        <w:tc>
          <w:tcPr>
            <w:tcW w:w="4762" w:type="dxa"/>
          </w:tcPr>
          <w:p w14:paraId="33C6E398" w14:textId="77777777" w:rsidR="009340A9" w:rsidRPr="007A479D" w:rsidRDefault="009340A9" w:rsidP="007A479D">
            <w:pPr>
              <w:cnfStyle w:val="000000000000" w:firstRow="0" w:lastRow="0" w:firstColumn="0" w:lastColumn="0" w:oddVBand="0" w:evenVBand="0" w:oddHBand="0" w:evenHBand="0" w:firstRowFirstColumn="0" w:firstRowLastColumn="0" w:lastRowFirstColumn="0" w:lastRowLastColumn="0"/>
            </w:pPr>
          </w:p>
        </w:tc>
      </w:tr>
      <w:tr w:rsidR="009340A9" w14:paraId="3C47FB7D" w14:textId="77777777" w:rsidTr="00BF4506">
        <w:trPr>
          <w:trHeight w:val="248"/>
        </w:trPr>
        <w:tc>
          <w:tcPr>
            <w:cnfStyle w:val="001000000000" w:firstRow="0" w:lastRow="0" w:firstColumn="1" w:lastColumn="0" w:oddVBand="0" w:evenVBand="0" w:oddHBand="0" w:evenHBand="0" w:firstRowFirstColumn="0" w:firstRowLastColumn="0" w:lastRowFirstColumn="0" w:lastRowLastColumn="0"/>
            <w:tcW w:w="4762" w:type="dxa"/>
          </w:tcPr>
          <w:p w14:paraId="1716921F" w14:textId="7114551F" w:rsidR="009340A9" w:rsidRPr="007A479D" w:rsidRDefault="009340A9" w:rsidP="007A479D">
            <w:pPr>
              <w:rPr>
                <w:b w:val="0"/>
                <w:bCs w:val="0"/>
              </w:rPr>
            </w:pPr>
            <w:r w:rsidRPr="007A479D">
              <w:rPr>
                <w:b w:val="0"/>
                <w:bCs w:val="0"/>
              </w:rPr>
              <w:t>Country</w:t>
            </w:r>
          </w:p>
        </w:tc>
        <w:tc>
          <w:tcPr>
            <w:tcW w:w="4762" w:type="dxa"/>
          </w:tcPr>
          <w:p w14:paraId="57F06462" w14:textId="77777777" w:rsidR="009340A9" w:rsidRPr="007A479D" w:rsidRDefault="009340A9" w:rsidP="007A479D">
            <w:pPr>
              <w:cnfStyle w:val="000000000000" w:firstRow="0" w:lastRow="0" w:firstColumn="0" w:lastColumn="0" w:oddVBand="0" w:evenVBand="0" w:oddHBand="0" w:evenHBand="0" w:firstRowFirstColumn="0" w:firstRowLastColumn="0" w:lastRowFirstColumn="0" w:lastRowLastColumn="0"/>
            </w:pPr>
          </w:p>
        </w:tc>
      </w:tr>
      <w:tr w:rsidR="009340A9" w14:paraId="55F97638" w14:textId="77777777" w:rsidTr="006C7741">
        <w:trPr>
          <w:trHeight w:val="654"/>
        </w:trPr>
        <w:tc>
          <w:tcPr>
            <w:cnfStyle w:val="001000000000" w:firstRow="0" w:lastRow="0" w:firstColumn="1" w:lastColumn="0" w:oddVBand="0" w:evenVBand="0" w:oddHBand="0" w:evenHBand="0" w:firstRowFirstColumn="0" w:firstRowLastColumn="0" w:lastRowFirstColumn="0" w:lastRowLastColumn="0"/>
            <w:tcW w:w="4762" w:type="dxa"/>
          </w:tcPr>
          <w:p w14:paraId="21A9E9EC" w14:textId="76C99100" w:rsidR="009340A9" w:rsidRPr="006C7741" w:rsidRDefault="00642BF6" w:rsidP="006C7741">
            <w:pPr>
              <w:rPr>
                <w:b w:val="0"/>
                <w:bCs w:val="0"/>
              </w:rPr>
            </w:pPr>
            <w:r w:rsidRPr="006C7741">
              <w:rPr>
                <w:b w:val="0"/>
                <w:bCs w:val="0"/>
              </w:rPr>
              <w:t xml:space="preserve">Name of </w:t>
            </w:r>
            <w:r w:rsidR="00D239DC">
              <w:rPr>
                <w:b w:val="0"/>
                <w:bCs w:val="0"/>
              </w:rPr>
              <w:t xml:space="preserve">the </w:t>
            </w:r>
            <w:r>
              <w:rPr>
                <w:b w:val="0"/>
                <w:bCs w:val="0"/>
              </w:rPr>
              <w:t>institution applying to th</w:t>
            </w:r>
            <w:r w:rsidR="00D239DC">
              <w:rPr>
                <w:b w:val="0"/>
                <w:bCs w:val="0"/>
              </w:rPr>
              <w:t>is</w:t>
            </w:r>
            <w:r>
              <w:rPr>
                <w:b w:val="0"/>
                <w:bCs w:val="0"/>
              </w:rPr>
              <w:t xml:space="preserve"> Call </w:t>
            </w:r>
          </w:p>
        </w:tc>
        <w:tc>
          <w:tcPr>
            <w:tcW w:w="4762" w:type="dxa"/>
          </w:tcPr>
          <w:p w14:paraId="0E7FC01B" w14:textId="77777777" w:rsidR="009340A9" w:rsidRPr="007A479D" w:rsidRDefault="009340A9" w:rsidP="007A479D">
            <w:pPr>
              <w:cnfStyle w:val="000000000000" w:firstRow="0" w:lastRow="0" w:firstColumn="0" w:lastColumn="0" w:oddVBand="0" w:evenVBand="0" w:oddHBand="0" w:evenHBand="0" w:firstRowFirstColumn="0" w:firstRowLastColumn="0" w:lastRowFirstColumn="0" w:lastRowLastColumn="0"/>
            </w:pPr>
          </w:p>
        </w:tc>
      </w:tr>
      <w:tr w:rsidR="00642BF6" w14:paraId="59B27677" w14:textId="77777777" w:rsidTr="006C7741">
        <w:trPr>
          <w:trHeight w:val="838"/>
        </w:trPr>
        <w:tc>
          <w:tcPr>
            <w:cnfStyle w:val="001000000000" w:firstRow="0" w:lastRow="0" w:firstColumn="1" w:lastColumn="0" w:oddVBand="0" w:evenVBand="0" w:oddHBand="0" w:evenHBand="0" w:firstRowFirstColumn="0" w:firstRowLastColumn="0" w:lastRowFirstColumn="0" w:lastRowLastColumn="0"/>
            <w:tcW w:w="4762" w:type="dxa"/>
          </w:tcPr>
          <w:p w14:paraId="4B65AF8D" w14:textId="6B9E01CF" w:rsidR="00642BF6" w:rsidRPr="006C7741" w:rsidRDefault="00642BF6" w:rsidP="00642BF6">
            <w:pPr>
              <w:rPr>
                <w:b w:val="0"/>
                <w:bCs w:val="0"/>
              </w:rPr>
            </w:pPr>
            <w:r w:rsidRPr="006C7741">
              <w:rPr>
                <w:b w:val="0"/>
                <w:bCs w:val="0"/>
              </w:rPr>
              <w:t>Is the applicant a university or an organisation with close links with it and active in the knowledge valorisation field?</w:t>
            </w:r>
          </w:p>
        </w:tc>
        <w:tc>
          <w:tcPr>
            <w:tcW w:w="4762" w:type="dxa"/>
          </w:tcPr>
          <w:p w14:paraId="012472EF" w14:textId="1A011E02" w:rsidR="00642BF6" w:rsidRDefault="00642BF6" w:rsidP="007A479D">
            <w:pPr>
              <w:cnfStyle w:val="000000000000" w:firstRow="0" w:lastRow="0" w:firstColumn="0" w:lastColumn="0" w:oddVBand="0" w:evenVBand="0" w:oddHBand="0" w:evenHBand="0" w:firstRowFirstColumn="0" w:firstRowLastColumn="0" w:lastRowFirstColumn="0" w:lastRowLastColumn="0"/>
            </w:pPr>
            <w:r>
              <w:t xml:space="preserve">Yes  </w:t>
            </w:r>
            <w:sdt>
              <w:sdtPr>
                <w:id w:val="7719802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0C9B67" w14:textId="4230B70D" w:rsidR="00642BF6" w:rsidRPr="007A479D" w:rsidRDefault="00642BF6" w:rsidP="007A479D">
            <w:pPr>
              <w:cnfStyle w:val="000000000000" w:firstRow="0" w:lastRow="0" w:firstColumn="0" w:lastColumn="0" w:oddVBand="0" w:evenVBand="0" w:oddHBand="0" w:evenHBand="0" w:firstRowFirstColumn="0" w:firstRowLastColumn="0" w:lastRowFirstColumn="0" w:lastRowLastColumn="0"/>
            </w:pPr>
            <w:r>
              <w:t xml:space="preserve">No   </w:t>
            </w:r>
            <w:sdt>
              <w:sdtPr>
                <w:id w:val="317386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42BF6" w14:paraId="3245AE4D" w14:textId="77777777" w:rsidTr="00BF4506">
        <w:trPr>
          <w:trHeight w:val="2282"/>
        </w:trPr>
        <w:tc>
          <w:tcPr>
            <w:cnfStyle w:val="001000000000" w:firstRow="0" w:lastRow="0" w:firstColumn="1" w:lastColumn="0" w:oddVBand="0" w:evenVBand="0" w:oddHBand="0" w:evenHBand="0" w:firstRowFirstColumn="0" w:firstRowLastColumn="0" w:lastRowFirstColumn="0" w:lastRowLastColumn="0"/>
            <w:tcW w:w="4762" w:type="dxa"/>
          </w:tcPr>
          <w:p w14:paraId="5D6A30A9" w14:textId="257016EE" w:rsidR="00642BF6" w:rsidRDefault="006C7741" w:rsidP="00642BF6">
            <w:r>
              <w:rPr>
                <w:b w:val="0"/>
                <w:bCs w:val="0"/>
              </w:rPr>
              <w:t>Main t</w:t>
            </w:r>
            <w:r w:rsidR="00642BF6">
              <w:rPr>
                <w:b w:val="0"/>
                <w:bCs w:val="0"/>
              </w:rPr>
              <w:t>opic orientation/thematic focus of the ecosystem</w:t>
            </w:r>
          </w:p>
          <w:p w14:paraId="72CF25D0" w14:textId="404810F3" w:rsidR="00642BF6" w:rsidRPr="00642BF6" w:rsidRDefault="00642BF6" w:rsidP="00642BF6">
            <w:pPr>
              <w:rPr>
                <w:b w:val="0"/>
              </w:rPr>
            </w:pPr>
            <w:r>
              <w:rPr>
                <w:b w:val="0"/>
                <w:bCs w:val="0"/>
              </w:rPr>
              <w:t xml:space="preserve">(e.g. </w:t>
            </w:r>
            <w:proofErr w:type="spellStart"/>
            <w:r>
              <w:rPr>
                <w:b w:val="0"/>
                <w:bCs w:val="0"/>
              </w:rPr>
              <w:t>agro</w:t>
            </w:r>
            <w:proofErr w:type="spellEnd"/>
            <w:r>
              <w:rPr>
                <w:b w:val="0"/>
                <w:bCs w:val="0"/>
              </w:rPr>
              <w:t xml:space="preserve">-food, </w:t>
            </w:r>
            <w:r w:rsidR="006C7741">
              <w:rPr>
                <w:b w:val="0"/>
                <w:bCs w:val="0"/>
              </w:rPr>
              <w:t>cancer</w:t>
            </w:r>
            <w:r>
              <w:rPr>
                <w:b w:val="0"/>
                <w:bCs w:val="0"/>
              </w:rPr>
              <w:t>, semiconductors, artificial intelligence, etc.)</w:t>
            </w:r>
          </w:p>
        </w:tc>
        <w:tc>
          <w:tcPr>
            <w:tcW w:w="4762" w:type="dxa"/>
          </w:tcPr>
          <w:p w14:paraId="0FEA8038" w14:textId="329ADD5F" w:rsidR="00642BF6" w:rsidRDefault="00786D74" w:rsidP="007A479D">
            <w:pPr>
              <w:cnfStyle w:val="000000000000" w:firstRow="0" w:lastRow="0" w:firstColumn="0" w:lastColumn="0" w:oddVBand="0" w:evenVBand="0" w:oddHBand="0" w:evenHBand="0" w:firstRowFirstColumn="0" w:firstRowLastColumn="0" w:lastRowFirstColumn="0" w:lastRowLastColumn="0"/>
            </w:pPr>
            <w:r w:rsidRPr="00612CF0">
              <w:rPr>
                <w:i/>
                <w:iCs/>
                <w:color w:val="ADADAD" w:themeColor="background2" w:themeShade="BF"/>
                <w:sz w:val="16"/>
                <w:szCs w:val="18"/>
              </w:rPr>
              <w:t>Word limit</w:t>
            </w:r>
            <w:r>
              <w:rPr>
                <w:i/>
                <w:iCs/>
                <w:color w:val="ADADAD" w:themeColor="background2" w:themeShade="BF"/>
                <w:sz w:val="16"/>
                <w:szCs w:val="18"/>
              </w:rPr>
              <w:t>: 50</w:t>
            </w:r>
          </w:p>
        </w:tc>
      </w:tr>
    </w:tbl>
    <w:p w14:paraId="10FECB88" w14:textId="77777777" w:rsidR="00D5238D" w:rsidRDefault="00D5238D" w:rsidP="009340A9"/>
    <w:p w14:paraId="27D8B0D2" w14:textId="77777777" w:rsidR="000A45DB" w:rsidRDefault="000A45DB" w:rsidP="000A45DB">
      <w:pPr>
        <w:pStyle w:val="Heading4"/>
      </w:pPr>
      <w:r>
        <w:t>Contact</w:t>
      </w:r>
    </w:p>
    <w:p w14:paraId="3F042F2C" w14:textId="77777777" w:rsidR="000A45DB" w:rsidRDefault="000A45DB" w:rsidP="000A45DB">
      <w:r>
        <w:t>Please provide the ecosystem contact details</w:t>
      </w:r>
    </w:p>
    <w:tbl>
      <w:tblPr>
        <w:tblStyle w:val="TableGrid"/>
        <w:tblW w:w="9522"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Look w:val="04A0" w:firstRow="1" w:lastRow="0" w:firstColumn="1" w:lastColumn="0" w:noHBand="0" w:noVBand="1"/>
      </w:tblPr>
      <w:tblGrid>
        <w:gridCol w:w="2080"/>
        <w:gridCol w:w="7442"/>
      </w:tblGrid>
      <w:tr w:rsidR="000A45DB" w14:paraId="2FB40AF2" w14:textId="77777777" w:rsidTr="009A0F7A">
        <w:trPr>
          <w:trHeight w:val="267"/>
        </w:trPr>
        <w:tc>
          <w:tcPr>
            <w:tcW w:w="2080" w:type="dxa"/>
          </w:tcPr>
          <w:p w14:paraId="1E927E62" w14:textId="204E50B9" w:rsidR="000A45DB" w:rsidRDefault="000A45DB" w:rsidP="009A0F7A">
            <w:r>
              <w:t>Name</w:t>
            </w:r>
          </w:p>
        </w:tc>
        <w:tc>
          <w:tcPr>
            <w:tcW w:w="7442" w:type="dxa"/>
          </w:tcPr>
          <w:p w14:paraId="75072F71" w14:textId="77777777" w:rsidR="000A45DB" w:rsidRDefault="000A45DB" w:rsidP="009A0F7A"/>
        </w:tc>
      </w:tr>
      <w:tr w:rsidR="000A45DB" w14:paraId="5C8C0C5E" w14:textId="77777777" w:rsidTr="009A0F7A">
        <w:trPr>
          <w:trHeight w:val="267"/>
        </w:trPr>
        <w:tc>
          <w:tcPr>
            <w:tcW w:w="2080" w:type="dxa"/>
          </w:tcPr>
          <w:p w14:paraId="0EF13B35" w14:textId="28A36D70" w:rsidR="000A45DB" w:rsidRDefault="00786D74" w:rsidP="009A0F7A">
            <w:r>
              <w:t>Position</w:t>
            </w:r>
          </w:p>
        </w:tc>
        <w:tc>
          <w:tcPr>
            <w:tcW w:w="7442" w:type="dxa"/>
          </w:tcPr>
          <w:p w14:paraId="57791E4B" w14:textId="77777777" w:rsidR="000A45DB" w:rsidRDefault="000A45DB" w:rsidP="009A0F7A"/>
        </w:tc>
      </w:tr>
      <w:tr w:rsidR="000A45DB" w14:paraId="57DA71F4" w14:textId="77777777" w:rsidTr="009A0F7A">
        <w:trPr>
          <w:trHeight w:val="267"/>
        </w:trPr>
        <w:tc>
          <w:tcPr>
            <w:tcW w:w="2080" w:type="dxa"/>
          </w:tcPr>
          <w:p w14:paraId="36D3FC56" w14:textId="225AB16F" w:rsidR="000A45DB" w:rsidRDefault="000A45DB" w:rsidP="009A0F7A">
            <w:r>
              <w:t>Email address</w:t>
            </w:r>
          </w:p>
        </w:tc>
        <w:tc>
          <w:tcPr>
            <w:tcW w:w="7442" w:type="dxa"/>
          </w:tcPr>
          <w:p w14:paraId="7D844F12" w14:textId="77777777" w:rsidR="000A45DB" w:rsidRDefault="000A45DB" w:rsidP="009A0F7A"/>
        </w:tc>
      </w:tr>
    </w:tbl>
    <w:p w14:paraId="2914BA5C" w14:textId="77777777" w:rsidR="000A45DB" w:rsidRDefault="000A45DB" w:rsidP="000A45DB"/>
    <w:p w14:paraId="14AA4385" w14:textId="696EB6C8" w:rsidR="00DA30DE" w:rsidRDefault="00B30ACE" w:rsidP="00DA30DE">
      <w:pPr>
        <w:pStyle w:val="Heading4"/>
      </w:pPr>
      <w:r>
        <w:t>Evaluation criteria</w:t>
      </w:r>
    </w:p>
    <w:p w14:paraId="558E6A3D" w14:textId="77777777" w:rsidR="006C7741" w:rsidRPr="006C7741" w:rsidRDefault="006C7741" w:rsidP="00D239DC">
      <w:pPr>
        <w:jc w:val="both"/>
      </w:pPr>
    </w:p>
    <w:p w14:paraId="3C4CE198" w14:textId="188B299D" w:rsidR="006C7741" w:rsidRPr="00D239DC" w:rsidRDefault="006C7741" w:rsidP="00D239DC">
      <w:pPr>
        <w:pStyle w:val="ListParagraph"/>
        <w:numPr>
          <w:ilvl w:val="0"/>
          <w:numId w:val="15"/>
        </w:numPr>
        <w:jc w:val="both"/>
        <w:rPr>
          <w:b/>
          <w:bCs/>
        </w:rPr>
      </w:pPr>
      <w:r w:rsidRPr="00D239DC">
        <w:rPr>
          <w:b/>
          <w:bCs/>
        </w:rPr>
        <w:t xml:space="preserve">Please indicate the </w:t>
      </w:r>
      <w:r w:rsidR="005233A8">
        <w:rPr>
          <w:b/>
          <w:bCs/>
        </w:rPr>
        <w:t xml:space="preserve">names and </w:t>
      </w:r>
      <w:r w:rsidRPr="00D239DC">
        <w:rPr>
          <w:b/>
          <w:bCs/>
        </w:rPr>
        <w:t>types of organisations that are present in your ecosystem</w:t>
      </w:r>
      <w:r w:rsidR="00D239DC" w:rsidRPr="00D239DC">
        <w:rPr>
          <w:b/>
          <w:bCs/>
        </w:rPr>
        <w:t xml:space="preserve"> (i.e. within the topic orientation indicated above) </w:t>
      </w:r>
      <w:r w:rsidRPr="00D239DC">
        <w:rPr>
          <w:b/>
          <w:bCs/>
        </w:rPr>
        <w:t xml:space="preserve">and that </w:t>
      </w:r>
      <w:r w:rsidR="006D55FA">
        <w:rPr>
          <w:b/>
          <w:bCs/>
        </w:rPr>
        <w:t>w</w:t>
      </w:r>
      <w:r w:rsidRPr="00D239DC">
        <w:rPr>
          <w:b/>
          <w:bCs/>
        </w:rPr>
        <w:t>ould be interested in participating in the piloting activities</w:t>
      </w:r>
    </w:p>
    <w:tbl>
      <w:tblPr>
        <w:tblStyle w:val="TableGrid"/>
        <w:tblW w:w="9522"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Look w:val="04A0" w:firstRow="1" w:lastRow="0" w:firstColumn="1" w:lastColumn="0" w:noHBand="0" w:noVBand="1"/>
      </w:tblPr>
      <w:tblGrid>
        <w:gridCol w:w="3114"/>
        <w:gridCol w:w="6408"/>
      </w:tblGrid>
      <w:tr w:rsidR="005233A8" w14:paraId="4AFA2609" w14:textId="77777777" w:rsidTr="004418FD">
        <w:trPr>
          <w:trHeight w:val="267"/>
        </w:trPr>
        <w:tc>
          <w:tcPr>
            <w:tcW w:w="3114" w:type="dxa"/>
          </w:tcPr>
          <w:p w14:paraId="4D11FD54" w14:textId="77777777" w:rsidR="005233A8" w:rsidRPr="005233A8" w:rsidRDefault="005233A8" w:rsidP="005233A8">
            <w:pPr>
              <w:jc w:val="both"/>
              <w:rPr>
                <w:bCs/>
              </w:rPr>
            </w:pPr>
          </w:p>
        </w:tc>
        <w:tc>
          <w:tcPr>
            <w:tcW w:w="6408" w:type="dxa"/>
          </w:tcPr>
          <w:p w14:paraId="46306E09" w14:textId="0CA7ED45" w:rsidR="005233A8" w:rsidRDefault="005233A8" w:rsidP="009A0F7A">
            <w:r>
              <w:t>Name of the organisation</w:t>
            </w:r>
          </w:p>
        </w:tc>
      </w:tr>
      <w:tr w:rsidR="005233A8" w14:paraId="38176F07" w14:textId="77777777" w:rsidTr="004418FD">
        <w:trPr>
          <w:trHeight w:val="267"/>
        </w:trPr>
        <w:tc>
          <w:tcPr>
            <w:tcW w:w="3114" w:type="dxa"/>
          </w:tcPr>
          <w:p w14:paraId="6F36B1E0" w14:textId="77777777" w:rsidR="005233A8" w:rsidRPr="00433F34" w:rsidRDefault="005233A8" w:rsidP="005233A8">
            <w:pPr>
              <w:jc w:val="both"/>
              <w:rPr>
                <w:bCs/>
              </w:rPr>
            </w:pPr>
            <w:r w:rsidRPr="00433F34">
              <w:rPr>
                <w:bCs/>
              </w:rPr>
              <w:t xml:space="preserve">Universities  </w:t>
            </w:r>
            <w:sdt>
              <w:sdtPr>
                <w:rPr>
                  <w:rFonts w:ascii="MS Gothic" w:eastAsia="MS Gothic" w:hAnsi="MS Gothic"/>
                  <w:bCs/>
                </w:rPr>
                <w:id w:val="1794165575"/>
                <w14:checkbox>
                  <w14:checked w14:val="0"/>
                  <w14:checkedState w14:val="2612" w14:font="MS Gothic"/>
                  <w14:uncheckedState w14:val="2610" w14:font="MS Gothic"/>
                </w14:checkbox>
              </w:sdtPr>
              <w:sdtEndPr/>
              <w:sdtContent>
                <w:r w:rsidRPr="00433F34">
                  <w:rPr>
                    <w:rFonts w:ascii="MS Gothic" w:eastAsia="MS Gothic" w:hAnsi="MS Gothic" w:hint="eastAsia"/>
                    <w:bCs/>
                  </w:rPr>
                  <w:t>☐</w:t>
                </w:r>
              </w:sdtContent>
            </w:sdt>
          </w:p>
          <w:p w14:paraId="638EA887" w14:textId="32C29B20" w:rsidR="005233A8" w:rsidRPr="00433F34" w:rsidRDefault="005233A8" w:rsidP="009A0F7A">
            <w:pPr>
              <w:rPr>
                <w:bCs/>
              </w:rPr>
            </w:pPr>
          </w:p>
        </w:tc>
        <w:tc>
          <w:tcPr>
            <w:tcW w:w="6408" w:type="dxa"/>
          </w:tcPr>
          <w:p w14:paraId="72E436CE" w14:textId="77777777" w:rsidR="005233A8" w:rsidRDefault="005233A8" w:rsidP="009A0F7A"/>
        </w:tc>
      </w:tr>
      <w:tr w:rsidR="005233A8" w14:paraId="66D1E707" w14:textId="77777777" w:rsidTr="004418FD">
        <w:trPr>
          <w:trHeight w:val="267"/>
        </w:trPr>
        <w:tc>
          <w:tcPr>
            <w:tcW w:w="3114" w:type="dxa"/>
          </w:tcPr>
          <w:p w14:paraId="3A477F84" w14:textId="77777777" w:rsidR="005233A8" w:rsidRPr="00433F34" w:rsidRDefault="005233A8" w:rsidP="005233A8">
            <w:pPr>
              <w:jc w:val="both"/>
              <w:rPr>
                <w:bCs/>
              </w:rPr>
            </w:pPr>
            <w:r w:rsidRPr="00433F34">
              <w:rPr>
                <w:bCs/>
              </w:rPr>
              <w:t xml:space="preserve">Business / industry  </w:t>
            </w:r>
            <w:sdt>
              <w:sdtPr>
                <w:rPr>
                  <w:rFonts w:ascii="MS Gothic" w:eastAsia="MS Gothic" w:hAnsi="MS Gothic"/>
                  <w:bCs/>
                </w:rPr>
                <w:id w:val="-667473347"/>
                <w14:checkbox>
                  <w14:checked w14:val="0"/>
                  <w14:checkedState w14:val="2612" w14:font="MS Gothic"/>
                  <w14:uncheckedState w14:val="2610" w14:font="MS Gothic"/>
                </w14:checkbox>
              </w:sdtPr>
              <w:sdtEndPr/>
              <w:sdtContent>
                <w:r w:rsidRPr="00433F34">
                  <w:rPr>
                    <w:rFonts w:ascii="MS Gothic" w:eastAsia="MS Gothic" w:hAnsi="MS Gothic" w:hint="eastAsia"/>
                    <w:bCs/>
                  </w:rPr>
                  <w:t>☐</w:t>
                </w:r>
              </w:sdtContent>
            </w:sdt>
          </w:p>
          <w:p w14:paraId="760B327C" w14:textId="6EC5E5B3" w:rsidR="005233A8" w:rsidRPr="00433F34" w:rsidRDefault="005233A8" w:rsidP="009A0F7A">
            <w:pPr>
              <w:rPr>
                <w:bCs/>
              </w:rPr>
            </w:pPr>
          </w:p>
        </w:tc>
        <w:tc>
          <w:tcPr>
            <w:tcW w:w="6408" w:type="dxa"/>
          </w:tcPr>
          <w:p w14:paraId="269CC22C" w14:textId="77777777" w:rsidR="005233A8" w:rsidRDefault="005233A8" w:rsidP="009A0F7A"/>
        </w:tc>
      </w:tr>
      <w:tr w:rsidR="005233A8" w14:paraId="0E8C2DB8" w14:textId="77777777" w:rsidTr="004418FD">
        <w:trPr>
          <w:trHeight w:val="267"/>
        </w:trPr>
        <w:tc>
          <w:tcPr>
            <w:tcW w:w="3114" w:type="dxa"/>
          </w:tcPr>
          <w:p w14:paraId="7D2C1A89" w14:textId="7E6FC62D" w:rsidR="005233A8" w:rsidRPr="00433F34" w:rsidRDefault="005233A8" w:rsidP="005233A8">
            <w:pPr>
              <w:jc w:val="both"/>
              <w:rPr>
                <w:bCs/>
              </w:rPr>
            </w:pPr>
            <w:r w:rsidRPr="00433F34">
              <w:rPr>
                <w:bCs/>
              </w:rPr>
              <w:t xml:space="preserve">Civil society organisations   </w:t>
            </w:r>
            <w:sdt>
              <w:sdtPr>
                <w:rPr>
                  <w:rFonts w:ascii="MS Gothic" w:eastAsia="MS Gothic" w:hAnsi="MS Gothic"/>
                  <w:bCs/>
                </w:rPr>
                <w:id w:val="-1483382151"/>
                <w14:checkbox>
                  <w14:checked w14:val="0"/>
                  <w14:checkedState w14:val="2612" w14:font="MS Gothic"/>
                  <w14:uncheckedState w14:val="2610" w14:font="MS Gothic"/>
                </w14:checkbox>
              </w:sdtPr>
              <w:sdtEndPr/>
              <w:sdtContent>
                <w:r w:rsidRPr="00433F34">
                  <w:rPr>
                    <w:rFonts w:ascii="MS Gothic" w:eastAsia="MS Gothic" w:hAnsi="MS Gothic" w:hint="eastAsia"/>
                    <w:bCs/>
                  </w:rPr>
                  <w:t>☐</w:t>
                </w:r>
              </w:sdtContent>
            </w:sdt>
            <w:r w:rsidRPr="00433F34">
              <w:rPr>
                <w:bCs/>
              </w:rPr>
              <w:t xml:space="preserve"> </w:t>
            </w:r>
          </w:p>
          <w:p w14:paraId="640360E1" w14:textId="77777777" w:rsidR="005233A8" w:rsidRPr="00433F34" w:rsidRDefault="005233A8" w:rsidP="009A0F7A">
            <w:pPr>
              <w:rPr>
                <w:bCs/>
              </w:rPr>
            </w:pPr>
          </w:p>
        </w:tc>
        <w:tc>
          <w:tcPr>
            <w:tcW w:w="6408" w:type="dxa"/>
          </w:tcPr>
          <w:p w14:paraId="70A895EA" w14:textId="77777777" w:rsidR="005233A8" w:rsidRDefault="005233A8" w:rsidP="009A0F7A"/>
        </w:tc>
      </w:tr>
      <w:tr w:rsidR="005233A8" w14:paraId="1311A90B" w14:textId="77777777" w:rsidTr="004418FD">
        <w:trPr>
          <w:trHeight w:val="267"/>
        </w:trPr>
        <w:tc>
          <w:tcPr>
            <w:tcW w:w="3114" w:type="dxa"/>
          </w:tcPr>
          <w:p w14:paraId="753AA485" w14:textId="77777777" w:rsidR="005233A8" w:rsidRPr="00433F34" w:rsidRDefault="005233A8" w:rsidP="005233A8">
            <w:pPr>
              <w:jc w:val="both"/>
              <w:rPr>
                <w:bCs/>
              </w:rPr>
            </w:pPr>
            <w:r w:rsidRPr="00433F34">
              <w:rPr>
                <w:bCs/>
              </w:rPr>
              <w:t xml:space="preserve">National government  </w:t>
            </w:r>
            <w:sdt>
              <w:sdtPr>
                <w:rPr>
                  <w:rFonts w:ascii="MS Gothic" w:eastAsia="MS Gothic" w:hAnsi="MS Gothic"/>
                  <w:bCs/>
                </w:rPr>
                <w:id w:val="252551999"/>
                <w14:checkbox>
                  <w14:checked w14:val="0"/>
                  <w14:checkedState w14:val="2612" w14:font="MS Gothic"/>
                  <w14:uncheckedState w14:val="2610" w14:font="MS Gothic"/>
                </w14:checkbox>
              </w:sdtPr>
              <w:sdtEndPr/>
              <w:sdtContent>
                <w:r w:rsidRPr="00433F34">
                  <w:rPr>
                    <w:rFonts w:ascii="MS Gothic" w:eastAsia="MS Gothic" w:hAnsi="MS Gothic" w:hint="eastAsia"/>
                    <w:bCs/>
                  </w:rPr>
                  <w:t>☐</w:t>
                </w:r>
              </w:sdtContent>
            </w:sdt>
          </w:p>
          <w:p w14:paraId="0F634EA3" w14:textId="77777777" w:rsidR="005233A8" w:rsidRPr="00433F34" w:rsidRDefault="005233A8" w:rsidP="009A0F7A">
            <w:pPr>
              <w:rPr>
                <w:bCs/>
              </w:rPr>
            </w:pPr>
          </w:p>
        </w:tc>
        <w:tc>
          <w:tcPr>
            <w:tcW w:w="6408" w:type="dxa"/>
          </w:tcPr>
          <w:p w14:paraId="6FCC7E2E" w14:textId="77777777" w:rsidR="005233A8" w:rsidRDefault="005233A8" w:rsidP="009A0F7A"/>
        </w:tc>
      </w:tr>
      <w:tr w:rsidR="005233A8" w14:paraId="74A26B2B" w14:textId="77777777" w:rsidTr="004418FD">
        <w:trPr>
          <w:trHeight w:val="267"/>
        </w:trPr>
        <w:tc>
          <w:tcPr>
            <w:tcW w:w="3114" w:type="dxa"/>
          </w:tcPr>
          <w:p w14:paraId="3888D856" w14:textId="77777777" w:rsidR="005233A8" w:rsidRPr="00433F34" w:rsidRDefault="005233A8" w:rsidP="005233A8">
            <w:pPr>
              <w:jc w:val="both"/>
              <w:rPr>
                <w:bCs/>
              </w:rPr>
            </w:pPr>
            <w:r w:rsidRPr="00433F34">
              <w:rPr>
                <w:bCs/>
              </w:rPr>
              <w:t xml:space="preserve">Regional government  </w:t>
            </w:r>
            <w:sdt>
              <w:sdtPr>
                <w:rPr>
                  <w:rFonts w:ascii="MS Gothic" w:eastAsia="MS Gothic" w:hAnsi="MS Gothic"/>
                  <w:bCs/>
                </w:rPr>
                <w:id w:val="429787114"/>
                <w14:checkbox>
                  <w14:checked w14:val="0"/>
                  <w14:checkedState w14:val="2612" w14:font="MS Gothic"/>
                  <w14:uncheckedState w14:val="2610" w14:font="MS Gothic"/>
                </w14:checkbox>
              </w:sdtPr>
              <w:sdtEndPr/>
              <w:sdtContent>
                <w:r w:rsidRPr="00433F34">
                  <w:rPr>
                    <w:rFonts w:ascii="MS Gothic" w:eastAsia="MS Gothic" w:hAnsi="MS Gothic" w:hint="eastAsia"/>
                    <w:bCs/>
                  </w:rPr>
                  <w:t>☐</w:t>
                </w:r>
              </w:sdtContent>
            </w:sdt>
          </w:p>
          <w:p w14:paraId="2C570B25" w14:textId="77777777" w:rsidR="005233A8" w:rsidRPr="00433F34" w:rsidRDefault="005233A8" w:rsidP="009A0F7A">
            <w:pPr>
              <w:rPr>
                <w:bCs/>
              </w:rPr>
            </w:pPr>
          </w:p>
        </w:tc>
        <w:tc>
          <w:tcPr>
            <w:tcW w:w="6408" w:type="dxa"/>
          </w:tcPr>
          <w:p w14:paraId="225366FB" w14:textId="77777777" w:rsidR="005233A8" w:rsidRDefault="005233A8" w:rsidP="009A0F7A"/>
        </w:tc>
      </w:tr>
      <w:tr w:rsidR="005233A8" w14:paraId="4858A1BE" w14:textId="77777777" w:rsidTr="004418FD">
        <w:trPr>
          <w:trHeight w:val="267"/>
        </w:trPr>
        <w:tc>
          <w:tcPr>
            <w:tcW w:w="3114" w:type="dxa"/>
          </w:tcPr>
          <w:p w14:paraId="0651E481" w14:textId="77777777" w:rsidR="005233A8" w:rsidRPr="00433F34" w:rsidRDefault="005233A8" w:rsidP="005233A8">
            <w:pPr>
              <w:jc w:val="both"/>
              <w:rPr>
                <w:bCs/>
              </w:rPr>
            </w:pPr>
            <w:r w:rsidRPr="00433F34">
              <w:rPr>
                <w:bCs/>
              </w:rPr>
              <w:t xml:space="preserve">Local government  </w:t>
            </w:r>
            <w:sdt>
              <w:sdtPr>
                <w:rPr>
                  <w:rFonts w:ascii="MS Gothic" w:eastAsia="MS Gothic" w:hAnsi="MS Gothic"/>
                  <w:bCs/>
                </w:rPr>
                <w:id w:val="-310638279"/>
                <w14:checkbox>
                  <w14:checked w14:val="0"/>
                  <w14:checkedState w14:val="2612" w14:font="MS Gothic"/>
                  <w14:uncheckedState w14:val="2610" w14:font="MS Gothic"/>
                </w14:checkbox>
              </w:sdtPr>
              <w:sdtEndPr/>
              <w:sdtContent>
                <w:r w:rsidRPr="00433F34">
                  <w:rPr>
                    <w:rFonts w:ascii="MS Gothic" w:eastAsia="MS Gothic" w:hAnsi="MS Gothic" w:hint="eastAsia"/>
                    <w:bCs/>
                  </w:rPr>
                  <w:t>☐</w:t>
                </w:r>
              </w:sdtContent>
            </w:sdt>
          </w:p>
          <w:p w14:paraId="1D98D79A" w14:textId="390A0461" w:rsidR="005233A8" w:rsidRPr="00433F34" w:rsidRDefault="005233A8" w:rsidP="009A0F7A">
            <w:pPr>
              <w:rPr>
                <w:bCs/>
              </w:rPr>
            </w:pPr>
          </w:p>
        </w:tc>
        <w:tc>
          <w:tcPr>
            <w:tcW w:w="6408" w:type="dxa"/>
          </w:tcPr>
          <w:p w14:paraId="0B94038B" w14:textId="77777777" w:rsidR="005233A8" w:rsidRDefault="005233A8" w:rsidP="009A0F7A"/>
        </w:tc>
      </w:tr>
    </w:tbl>
    <w:p w14:paraId="46DA6D4E" w14:textId="77777777" w:rsidR="005233A8" w:rsidRDefault="005233A8" w:rsidP="00D239DC">
      <w:pPr>
        <w:pStyle w:val="ListParagraph"/>
        <w:jc w:val="both"/>
        <w:rPr>
          <w:b/>
          <w:bCs/>
        </w:rPr>
      </w:pPr>
    </w:p>
    <w:p w14:paraId="1291527C" w14:textId="77777777" w:rsidR="00D239DC" w:rsidRDefault="00D239DC" w:rsidP="00D239DC">
      <w:pPr>
        <w:pStyle w:val="ListParagraph"/>
        <w:jc w:val="both"/>
        <w:rPr>
          <w:b/>
          <w:bCs/>
        </w:rPr>
      </w:pPr>
    </w:p>
    <w:p w14:paraId="75B8BA39" w14:textId="4EC848B1" w:rsidR="006C7741" w:rsidRDefault="006C7741" w:rsidP="00D239DC">
      <w:pPr>
        <w:pStyle w:val="ListParagraph"/>
        <w:numPr>
          <w:ilvl w:val="0"/>
          <w:numId w:val="15"/>
        </w:numPr>
        <w:jc w:val="both"/>
        <w:rPr>
          <w:b/>
          <w:bCs/>
        </w:rPr>
      </w:pPr>
      <w:r w:rsidRPr="006C7741">
        <w:rPr>
          <w:b/>
          <w:bCs/>
        </w:rPr>
        <w:lastRenderedPageBreak/>
        <w:t xml:space="preserve">How would you describe the interaction and collaboration between these types of organisations in your ecosystem (in activities related to the topic orientation </w:t>
      </w:r>
      <w:r w:rsidR="00E3032C">
        <w:rPr>
          <w:b/>
          <w:bCs/>
        </w:rPr>
        <w:t>indicated</w:t>
      </w:r>
      <w:r w:rsidRPr="006C7741">
        <w:rPr>
          <w:b/>
          <w:bCs/>
        </w:rPr>
        <w:t xml:space="preserve"> above)?</w:t>
      </w:r>
    </w:p>
    <w:p w14:paraId="334DBA36" w14:textId="77777777" w:rsidR="004418FD" w:rsidRPr="004418FD" w:rsidRDefault="004418FD" w:rsidP="004418FD">
      <w:pPr>
        <w:jc w:val="both"/>
        <w:rPr>
          <w:b/>
          <w:bCs/>
        </w:rPr>
      </w:pPr>
    </w:p>
    <w:tbl>
      <w:tblPr>
        <w:tblStyle w:val="GridTable1Light-Accent4"/>
        <w:tblW w:w="5000" w:type="pct"/>
        <w:tblLook w:val="04A0" w:firstRow="1" w:lastRow="0" w:firstColumn="1" w:lastColumn="0" w:noHBand="0" w:noVBand="1"/>
      </w:tblPr>
      <w:tblGrid>
        <w:gridCol w:w="2259"/>
        <w:gridCol w:w="2270"/>
        <w:gridCol w:w="2269"/>
        <w:gridCol w:w="2264"/>
      </w:tblGrid>
      <w:tr w:rsidR="00E7786E" w:rsidRPr="00B62F16" w14:paraId="003139CD" w14:textId="77777777" w:rsidTr="00094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pct"/>
          </w:tcPr>
          <w:p w14:paraId="001A1AB4" w14:textId="217DF542" w:rsidR="00E7786E" w:rsidRPr="63F3FD04" w:rsidRDefault="00390F30" w:rsidP="00877FEF">
            <w:pPr>
              <w:jc w:val="center"/>
              <w:rPr>
                <w:b w:val="0"/>
                <w:bCs w:val="0"/>
              </w:rPr>
            </w:pPr>
            <w:sdt>
              <w:sdtPr>
                <w:rPr>
                  <w:rFonts w:ascii="MS Gothic" w:eastAsia="MS Gothic" w:hAnsi="MS Gothic"/>
                </w:rPr>
                <w:id w:val="837971209"/>
                <w14:checkbox>
                  <w14:checked w14:val="0"/>
                  <w14:checkedState w14:val="2612" w14:font="MS Gothic"/>
                  <w14:uncheckedState w14:val="2610" w14:font="MS Gothic"/>
                </w14:checkbox>
              </w:sdtPr>
              <w:sdtEndPr/>
              <w:sdtContent>
                <w:r w:rsidR="00877FEF" w:rsidRPr="006C7741">
                  <w:rPr>
                    <w:rFonts w:ascii="MS Gothic" w:eastAsia="MS Gothic" w:hAnsi="MS Gothic" w:hint="eastAsia"/>
                  </w:rPr>
                  <w:t>☐</w:t>
                </w:r>
              </w:sdtContent>
            </w:sdt>
          </w:p>
        </w:tc>
        <w:tc>
          <w:tcPr>
            <w:tcW w:w="1252" w:type="pct"/>
          </w:tcPr>
          <w:p w14:paraId="047F1B6C" w14:textId="54259863" w:rsidR="00E7786E" w:rsidRPr="00E7786E" w:rsidRDefault="00390F30" w:rsidP="00877FEF">
            <w:pPr>
              <w:jc w:val="center"/>
              <w:cnfStyle w:val="100000000000" w:firstRow="1" w:lastRow="0" w:firstColumn="0" w:lastColumn="0" w:oddVBand="0" w:evenVBand="0" w:oddHBand="0" w:evenHBand="0" w:firstRowFirstColumn="0" w:firstRowLastColumn="0" w:lastRowFirstColumn="0" w:lastRowLastColumn="0"/>
              <w:rPr>
                <w:b w:val="0"/>
                <w:bCs w:val="0"/>
              </w:rPr>
            </w:pPr>
            <w:sdt>
              <w:sdtPr>
                <w:rPr>
                  <w:rFonts w:ascii="MS Gothic" w:eastAsia="MS Gothic" w:hAnsi="MS Gothic"/>
                </w:rPr>
                <w:id w:val="-1832525718"/>
                <w14:checkbox>
                  <w14:checked w14:val="0"/>
                  <w14:checkedState w14:val="2612" w14:font="MS Gothic"/>
                  <w14:uncheckedState w14:val="2610" w14:font="MS Gothic"/>
                </w14:checkbox>
              </w:sdtPr>
              <w:sdtEndPr/>
              <w:sdtContent>
                <w:r w:rsidR="00877FEF" w:rsidRPr="006C7741">
                  <w:rPr>
                    <w:rFonts w:ascii="MS Gothic" w:eastAsia="MS Gothic" w:hAnsi="MS Gothic" w:hint="eastAsia"/>
                  </w:rPr>
                  <w:t>☐</w:t>
                </w:r>
              </w:sdtContent>
            </w:sdt>
          </w:p>
        </w:tc>
        <w:tc>
          <w:tcPr>
            <w:tcW w:w="1252" w:type="pct"/>
          </w:tcPr>
          <w:p w14:paraId="1B4BC246" w14:textId="272E09EA" w:rsidR="00E7786E" w:rsidRPr="00B62F16" w:rsidRDefault="00390F30" w:rsidP="00877FEF">
            <w:pPr>
              <w:jc w:val="center"/>
              <w:cnfStyle w:val="100000000000" w:firstRow="1" w:lastRow="0" w:firstColumn="0" w:lastColumn="0" w:oddVBand="0" w:evenVBand="0" w:oddHBand="0" w:evenHBand="0" w:firstRowFirstColumn="0" w:firstRowLastColumn="0" w:lastRowFirstColumn="0" w:lastRowLastColumn="0"/>
              <w:rPr>
                <w:b w:val="0"/>
                <w:bCs w:val="0"/>
              </w:rPr>
            </w:pPr>
            <w:sdt>
              <w:sdtPr>
                <w:rPr>
                  <w:rFonts w:ascii="MS Gothic" w:eastAsia="MS Gothic" w:hAnsi="MS Gothic"/>
                </w:rPr>
                <w:id w:val="297351519"/>
                <w14:checkbox>
                  <w14:checked w14:val="0"/>
                  <w14:checkedState w14:val="2612" w14:font="MS Gothic"/>
                  <w14:uncheckedState w14:val="2610" w14:font="MS Gothic"/>
                </w14:checkbox>
              </w:sdtPr>
              <w:sdtEndPr/>
              <w:sdtContent>
                <w:r w:rsidR="00877FEF" w:rsidRPr="006C7741">
                  <w:rPr>
                    <w:rFonts w:ascii="MS Gothic" w:eastAsia="MS Gothic" w:hAnsi="MS Gothic" w:hint="eastAsia"/>
                  </w:rPr>
                  <w:t>☐</w:t>
                </w:r>
              </w:sdtContent>
            </w:sdt>
          </w:p>
        </w:tc>
        <w:tc>
          <w:tcPr>
            <w:tcW w:w="1249" w:type="pct"/>
          </w:tcPr>
          <w:p w14:paraId="4468B695" w14:textId="5B00D6A6" w:rsidR="00E7786E" w:rsidRPr="00B62F16" w:rsidRDefault="00390F30" w:rsidP="00877FEF">
            <w:pPr>
              <w:jc w:val="center"/>
              <w:cnfStyle w:val="100000000000" w:firstRow="1" w:lastRow="0" w:firstColumn="0" w:lastColumn="0" w:oddVBand="0" w:evenVBand="0" w:oddHBand="0" w:evenHBand="0" w:firstRowFirstColumn="0" w:firstRowLastColumn="0" w:lastRowFirstColumn="0" w:lastRowLastColumn="0"/>
              <w:rPr>
                <w:b w:val="0"/>
                <w:bCs w:val="0"/>
              </w:rPr>
            </w:pPr>
            <w:sdt>
              <w:sdtPr>
                <w:rPr>
                  <w:rFonts w:ascii="MS Gothic" w:eastAsia="MS Gothic" w:hAnsi="MS Gothic"/>
                </w:rPr>
                <w:id w:val="-1073965796"/>
                <w14:checkbox>
                  <w14:checked w14:val="0"/>
                  <w14:checkedState w14:val="2612" w14:font="MS Gothic"/>
                  <w14:uncheckedState w14:val="2610" w14:font="MS Gothic"/>
                </w14:checkbox>
              </w:sdtPr>
              <w:sdtEndPr/>
              <w:sdtContent>
                <w:r w:rsidR="00877FEF" w:rsidRPr="006C7741">
                  <w:rPr>
                    <w:rFonts w:ascii="MS Gothic" w:eastAsia="MS Gothic" w:hAnsi="MS Gothic" w:hint="eastAsia"/>
                  </w:rPr>
                  <w:t>☐</w:t>
                </w:r>
              </w:sdtContent>
            </w:sdt>
          </w:p>
        </w:tc>
      </w:tr>
      <w:tr w:rsidR="00E7786E" w:rsidRPr="00B62F16" w14:paraId="5CDB3D35" w14:textId="77777777" w:rsidTr="000947BC">
        <w:tc>
          <w:tcPr>
            <w:cnfStyle w:val="001000000000" w:firstRow="0" w:lastRow="0" w:firstColumn="1" w:lastColumn="0" w:oddVBand="0" w:evenVBand="0" w:oddHBand="0" w:evenHBand="0" w:firstRowFirstColumn="0" w:firstRowLastColumn="0" w:lastRowFirstColumn="0" w:lastRowLastColumn="0"/>
            <w:tcW w:w="1246" w:type="pct"/>
          </w:tcPr>
          <w:p w14:paraId="029EFBA7" w14:textId="77777777" w:rsidR="00E7786E" w:rsidRPr="00B62F16" w:rsidRDefault="00E7786E" w:rsidP="009A0F7A">
            <w:pPr>
              <w:spacing w:after="160" w:line="259" w:lineRule="auto"/>
              <w:rPr>
                <w:b w:val="0"/>
                <w:bCs w:val="0"/>
              </w:rPr>
            </w:pPr>
            <w:r w:rsidRPr="63F3FD04">
              <w:t>Non-existent</w:t>
            </w:r>
          </w:p>
          <w:p w14:paraId="2828F249" w14:textId="77777777" w:rsidR="00E7786E" w:rsidRPr="000947BC" w:rsidRDefault="00E7786E" w:rsidP="009A0F7A">
            <w:pPr>
              <w:spacing w:after="160" w:line="259" w:lineRule="auto"/>
              <w:rPr>
                <w:b w:val="0"/>
                <w:bCs w:val="0"/>
              </w:rPr>
            </w:pPr>
            <w:bookmarkStart w:id="3" w:name="_Hlk177477335"/>
            <w:r w:rsidRPr="000947BC">
              <w:rPr>
                <w:b w:val="0"/>
                <w:bCs w:val="0"/>
              </w:rPr>
              <w:t xml:space="preserve">There is </w:t>
            </w:r>
            <w:r w:rsidRPr="000947BC">
              <w:t>no or little interaction</w:t>
            </w:r>
            <w:r w:rsidRPr="000947BC">
              <w:rPr>
                <w:b w:val="0"/>
                <w:bCs w:val="0"/>
              </w:rPr>
              <w:t xml:space="preserve"> between the local actors involved in knowledge production, transfer and exploitation</w:t>
            </w:r>
            <w:bookmarkEnd w:id="3"/>
          </w:p>
        </w:tc>
        <w:tc>
          <w:tcPr>
            <w:tcW w:w="1252" w:type="pct"/>
          </w:tcPr>
          <w:p w14:paraId="2DC73898" w14:textId="77777777" w:rsidR="00E7786E" w:rsidRDefault="00E7786E" w:rsidP="00E7786E">
            <w:pPr>
              <w:cnfStyle w:val="000000000000" w:firstRow="0" w:lastRow="0" w:firstColumn="0" w:lastColumn="0" w:oddVBand="0" w:evenVBand="0" w:oddHBand="0" w:evenHBand="0" w:firstRowFirstColumn="0" w:firstRowLastColumn="0" w:lastRowFirstColumn="0" w:lastRowLastColumn="0"/>
              <w:rPr>
                <w:b/>
                <w:bCs/>
              </w:rPr>
            </w:pPr>
            <w:r w:rsidRPr="00E7786E">
              <w:rPr>
                <w:b/>
                <w:bCs/>
              </w:rPr>
              <w:t xml:space="preserve">Emerging  </w:t>
            </w:r>
          </w:p>
          <w:p w14:paraId="6E83C90C" w14:textId="77777777" w:rsidR="000947BC" w:rsidRPr="00E7786E" w:rsidRDefault="000947BC" w:rsidP="00E7786E">
            <w:pPr>
              <w:cnfStyle w:val="000000000000" w:firstRow="0" w:lastRow="0" w:firstColumn="0" w:lastColumn="0" w:oddVBand="0" w:evenVBand="0" w:oddHBand="0" w:evenHBand="0" w:firstRowFirstColumn="0" w:firstRowLastColumn="0" w:lastRowFirstColumn="0" w:lastRowLastColumn="0"/>
              <w:rPr>
                <w:b/>
                <w:bCs/>
              </w:rPr>
            </w:pPr>
          </w:p>
          <w:p w14:paraId="120F9011" w14:textId="4ED2E161" w:rsidR="00E7786E" w:rsidRPr="00B62F16" w:rsidRDefault="00E7786E" w:rsidP="00E7786E">
            <w:pPr>
              <w:cnfStyle w:val="000000000000" w:firstRow="0" w:lastRow="0" w:firstColumn="0" w:lastColumn="0" w:oddVBand="0" w:evenVBand="0" w:oddHBand="0" w:evenHBand="0" w:firstRowFirstColumn="0" w:firstRowLastColumn="0" w:lastRowFirstColumn="0" w:lastRowLastColumn="0"/>
              <w:rPr>
                <w:b/>
                <w:bCs/>
              </w:rPr>
            </w:pPr>
            <w:r w:rsidRPr="00E7786E">
              <w:t xml:space="preserve">There is </w:t>
            </w:r>
            <w:r w:rsidRPr="00877FEF">
              <w:rPr>
                <w:b/>
                <w:bCs/>
              </w:rPr>
              <w:t>some interaction</w:t>
            </w:r>
            <w:r w:rsidRPr="00E7786E">
              <w:t xml:space="preserve"> between the local actors involved in knowledge production, transfer and exploitation but the </w:t>
            </w:r>
            <w:r w:rsidRPr="00877FEF">
              <w:rPr>
                <w:b/>
                <w:bCs/>
              </w:rPr>
              <w:t>coordination and development of joint activities is limited</w:t>
            </w:r>
            <w:r w:rsidRPr="00E7786E">
              <w:t xml:space="preserve"> and requires further development</w:t>
            </w:r>
            <w:r w:rsidRPr="00E7786E">
              <w:rPr>
                <w:b/>
                <w:bCs/>
              </w:rPr>
              <w:t>.</w:t>
            </w:r>
          </w:p>
        </w:tc>
        <w:tc>
          <w:tcPr>
            <w:tcW w:w="1252" w:type="pct"/>
          </w:tcPr>
          <w:p w14:paraId="106E625C" w14:textId="612CE30F" w:rsidR="00E7786E" w:rsidRPr="00B62F16" w:rsidRDefault="00E7786E" w:rsidP="009A0F7A">
            <w:pPr>
              <w:spacing w:after="160" w:line="259" w:lineRule="auto"/>
              <w:cnfStyle w:val="000000000000" w:firstRow="0" w:lastRow="0" w:firstColumn="0" w:lastColumn="0" w:oddVBand="0" w:evenVBand="0" w:oddHBand="0" w:evenHBand="0" w:firstRowFirstColumn="0" w:firstRowLastColumn="0" w:lastRowFirstColumn="0" w:lastRowLastColumn="0"/>
            </w:pPr>
            <w:r w:rsidRPr="00B62F16">
              <w:rPr>
                <w:b/>
                <w:bCs/>
              </w:rPr>
              <w:t>Mature</w:t>
            </w:r>
            <w:r w:rsidRPr="00B62F16">
              <w:t xml:space="preserve"> </w:t>
            </w:r>
          </w:p>
          <w:p w14:paraId="75C0285A" w14:textId="7781A10B" w:rsidR="00E7786E" w:rsidRPr="00B62F16" w:rsidRDefault="00E7786E" w:rsidP="009A0F7A">
            <w:pPr>
              <w:spacing w:after="160" w:line="259" w:lineRule="auto"/>
              <w:cnfStyle w:val="000000000000" w:firstRow="0" w:lastRow="0" w:firstColumn="0" w:lastColumn="0" w:oddVBand="0" w:evenVBand="0" w:oddHBand="0" w:evenHBand="0" w:firstRowFirstColumn="0" w:firstRowLastColumn="0" w:lastRowFirstColumn="0" w:lastRowLastColumn="0"/>
            </w:pPr>
            <w:r w:rsidRPr="00B62F16">
              <w:t>There is</w:t>
            </w:r>
            <w:r>
              <w:t xml:space="preserve"> </w:t>
            </w:r>
            <w:r w:rsidRPr="004D6BBE">
              <w:rPr>
                <w:b/>
                <w:bCs/>
              </w:rPr>
              <w:t>interaction and coordination</w:t>
            </w:r>
            <w:r w:rsidRPr="00B62F16">
              <w:t xml:space="preserve"> between the local actors involved in knowledge production, transfer and exploitation in the delivery of joint activities but there are </w:t>
            </w:r>
            <w:r w:rsidRPr="004D6BBE">
              <w:rPr>
                <w:b/>
                <w:bCs/>
              </w:rPr>
              <w:t>major points requiring improvement</w:t>
            </w:r>
          </w:p>
        </w:tc>
        <w:tc>
          <w:tcPr>
            <w:tcW w:w="1249" w:type="pct"/>
          </w:tcPr>
          <w:p w14:paraId="67D90917" w14:textId="77777777" w:rsidR="00E7786E" w:rsidRPr="00B62F16" w:rsidRDefault="00E7786E" w:rsidP="009A0F7A">
            <w:pPr>
              <w:spacing w:after="160" w:line="259" w:lineRule="auto"/>
              <w:cnfStyle w:val="000000000000" w:firstRow="0" w:lastRow="0" w:firstColumn="0" w:lastColumn="0" w:oddVBand="0" w:evenVBand="0" w:oddHBand="0" w:evenHBand="0" w:firstRowFirstColumn="0" w:firstRowLastColumn="0" w:lastRowFirstColumn="0" w:lastRowLastColumn="0"/>
            </w:pPr>
            <w:r w:rsidRPr="00B62F16">
              <w:rPr>
                <w:b/>
                <w:bCs/>
              </w:rPr>
              <w:t>Advanced</w:t>
            </w:r>
          </w:p>
          <w:p w14:paraId="0C3EB610" w14:textId="77777777" w:rsidR="00E7786E" w:rsidRPr="00B62F16" w:rsidRDefault="00E7786E" w:rsidP="009A0F7A">
            <w:pPr>
              <w:keepNext/>
              <w:spacing w:after="160" w:line="259" w:lineRule="auto"/>
              <w:cnfStyle w:val="000000000000" w:firstRow="0" w:lastRow="0" w:firstColumn="0" w:lastColumn="0" w:oddVBand="0" w:evenVBand="0" w:oddHBand="0" w:evenHBand="0" w:firstRowFirstColumn="0" w:firstRowLastColumn="0" w:lastRowFirstColumn="0" w:lastRowLastColumn="0"/>
            </w:pPr>
            <w:r>
              <w:t xml:space="preserve">There is </w:t>
            </w:r>
            <w:r w:rsidRPr="004D6BBE">
              <w:rPr>
                <w:b/>
                <w:bCs/>
              </w:rPr>
              <w:t>fluid interaction and coordination</w:t>
            </w:r>
            <w:r>
              <w:t xml:space="preserve"> between the local actors involved in knowledge production, transfer and exploitation in the delivery of </w:t>
            </w:r>
            <w:r w:rsidRPr="004D6BBE">
              <w:rPr>
                <w:b/>
                <w:bCs/>
              </w:rPr>
              <w:t>joint activities</w:t>
            </w:r>
          </w:p>
        </w:tc>
      </w:tr>
    </w:tbl>
    <w:p w14:paraId="54D175BF" w14:textId="77777777" w:rsidR="00E7786E" w:rsidRPr="009C0E6C" w:rsidRDefault="00E7786E" w:rsidP="009C0E6C">
      <w:pPr>
        <w:ind w:left="360"/>
        <w:jc w:val="both"/>
        <w:rPr>
          <w:b/>
          <w:bCs/>
        </w:rPr>
      </w:pPr>
    </w:p>
    <w:p w14:paraId="53069CD6" w14:textId="77777777" w:rsidR="006F338F" w:rsidRDefault="006F338F" w:rsidP="005233A8">
      <w:pPr>
        <w:pStyle w:val="ListParagraph"/>
        <w:jc w:val="both"/>
        <w:rPr>
          <w:b/>
          <w:bCs/>
        </w:rPr>
      </w:pPr>
    </w:p>
    <w:p w14:paraId="61ABD144" w14:textId="7098B776" w:rsidR="00642BF6" w:rsidRPr="006C7741" w:rsidRDefault="002A4916" w:rsidP="004418FD">
      <w:pPr>
        <w:pStyle w:val="ListParagraph"/>
        <w:numPr>
          <w:ilvl w:val="0"/>
          <w:numId w:val="15"/>
        </w:numPr>
        <w:jc w:val="both"/>
        <w:rPr>
          <w:b/>
          <w:bCs/>
        </w:rPr>
      </w:pPr>
      <w:r w:rsidRPr="006C7741">
        <w:rPr>
          <w:b/>
          <w:bCs/>
        </w:rPr>
        <w:t>Please provide example</w:t>
      </w:r>
      <w:r w:rsidR="00642BF6" w:rsidRPr="006C7741">
        <w:rPr>
          <w:b/>
          <w:bCs/>
        </w:rPr>
        <w:t>s</w:t>
      </w:r>
      <w:r w:rsidRPr="006C7741">
        <w:rPr>
          <w:b/>
          <w:bCs/>
        </w:rPr>
        <w:t xml:space="preserve"> of actions/activities in the</w:t>
      </w:r>
      <w:r w:rsidR="00642BF6" w:rsidRPr="006C7741">
        <w:rPr>
          <w:b/>
          <w:bCs/>
        </w:rPr>
        <w:t xml:space="preserve"> field of knowledge valorisation</w:t>
      </w:r>
      <w:r w:rsidR="000A45DB" w:rsidRPr="006C7741">
        <w:rPr>
          <w:b/>
          <w:bCs/>
        </w:rPr>
        <w:t xml:space="preserve"> carried out in your ecosystem (i.e.</w:t>
      </w:r>
      <w:r w:rsidR="00C803F7">
        <w:rPr>
          <w:b/>
          <w:bCs/>
        </w:rPr>
        <w:t xml:space="preserve"> related to</w:t>
      </w:r>
      <w:r w:rsidR="00D239DC">
        <w:rPr>
          <w:b/>
          <w:bCs/>
        </w:rPr>
        <w:t xml:space="preserve"> the</w:t>
      </w:r>
      <w:r w:rsidR="000A45DB" w:rsidRPr="006C7741">
        <w:rPr>
          <w:b/>
          <w:bCs/>
        </w:rPr>
        <w:t xml:space="preserve"> </w:t>
      </w:r>
      <w:r w:rsidR="00D239DC" w:rsidRPr="00D239DC">
        <w:rPr>
          <w:b/>
          <w:bCs/>
        </w:rPr>
        <w:t xml:space="preserve">topic orientation </w:t>
      </w:r>
      <w:r w:rsidR="006C7741">
        <w:rPr>
          <w:b/>
          <w:bCs/>
        </w:rPr>
        <w:t>indicated above</w:t>
      </w:r>
      <w:r w:rsidR="000A45DB" w:rsidRPr="006C7741">
        <w:rPr>
          <w:b/>
          <w:bCs/>
        </w:rPr>
        <w:t>)</w:t>
      </w:r>
    </w:p>
    <w:p w14:paraId="11ABF887" w14:textId="17708850" w:rsidR="002A4916" w:rsidRPr="00D239DC" w:rsidRDefault="00642BF6" w:rsidP="004418FD">
      <w:pPr>
        <w:pStyle w:val="ListParagraph"/>
        <w:ind w:left="0"/>
        <w:jc w:val="both"/>
        <w:rPr>
          <w:i/>
          <w:iCs/>
        </w:rPr>
      </w:pPr>
      <w:r w:rsidRPr="00D239DC">
        <w:rPr>
          <w:i/>
          <w:iCs/>
        </w:rPr>
        <w:t>This can include, for instance</w:t>
      </w:r>
      <w:r w:rsidR="002A4916" w:rsidRPr="00D239DC">
        <w:rPr>
          <w:i/>
          <w:iCs/>
        </w:rPr>
        <w:t>:</w:t>
      </w:r>
      <w:r w:rsidR="00786D74" w:rsidRPr="00D239DC">
        <w:rPr>
          <w:i/>
          <w:iCs/>
        </w:rPr>
        <w:t xml:space="preserve"> </w:t>
      </w:r>
      <w:r w:rsidR="00D239DC">
        <w:rPr>
          <w:i/>
          <w:iCs/>
        </w:rPr>
        <w:t xml:space="preserve">the </w:t>
      </w:r>
      <w:r w:rsidR="00786D74" w:rsidRPr="00D239DC">
        <w:rPr>
          <w:i/>
          <w:iCs/>
        </w:rPr>
        <w:t>existence of a knowledge or technology transfer organisation or team, activities specifically focused on knowledge exchange and valorisation across sectors and organisations, etc.</w:t>
      </w:r>
    </w:p>
    <w:tbl>
      <w:tblPr>
        <w:tblStyle w:val="GridTable1Light-Accent1"/>
        <w:tblW w:w="9524" w:type="dxa"/>
        <w:tblLook w:val="04A0" w:firstRow="1" w:lastRow="0" w:firstColumn="1" w:lastColumn="0" w:noHBand="0" w:noVBand="1"/>
      </w:tblPr>
      <w:tblGrid>
        <w:gridCol w:w="9524"/>
      </w:tblGrid>
      <w:tr w:rsidR="00566356" w14:paraId="2B617260" w14:textId="77777777" w:rsidTr="004418FD">
        <w:trPr>
          <w:cnfStyle w:val="100000000000" w:firstRow="1" w:lastRow="0" w:firstColumn="0" w:lastColumn="0" w:oddVBand="0" w:evenVBand="0" w:oddHBand="0" w:evenHBand="0" w:firstRowFirstColumn="0" w:firstRowLastColumn="0" w:lastRowFirstColumn="0" w:lastRowLastColumn="0"/>
          <w:trHeight w:val="4513"/>
        </w:trPr>
        <w:tc>
          <w:tcPr>
            <w:cnfStyle w:val="001000000000" w:firstRow="0" w:lastRow="0" w:firstColumn="1" w:lastColumn="0" w:oddVBand="0" w:evenVBand="0" w:oddHBand="0" w:evenHBand="0" w:firstRowFirstColumn="0" w:firstRowLastColumn="0" w:lastRowFirstColumn="0" w:lastRowLastColumn="0"/>
            <w:tcW w:w="9524" w:type="dxa"/>
          </w:tcPr>
          <w:p w14:paraId="59624E44" w14:textId="5B01B2E4" w:rsidR="00566356" w:rsidRDefault="00612CF0" w:rsidP="00C710AB">
            <w:bookmarkStart w:id="4" w:name="_Hlk175317463"/>
            <w:r w:rsidRPr="00612CF0">
              <w:rPr>
                <w:b w:val="0"/>
                <w:bCs w:val="0"/>
                <w:i/>
                <w:iCs/>
                <w:color w:val="ADADAD" w:themeColor="background2" w:themeShade="BF"/>
                <w:sz w:val="16"/>
                <w:szCs w:val="18"/>
              </w:rPr>
              <w:t>Word limit</w:t>
            </w:r>
            <w:r>
              <w:rPr>
                <w:b w:val="0"/>
                <w:bCs w:val="0"/>
                <w:i/>
                <w:iCs/>
                <w:color w:val="ADADAD" w:themeColor="background2" w:themeShade="BF"/>
                <w:sz w:val="16"/>
                <w:szCs w:val="18"/>
              </w:rPr>
              <w:t xml:space="preserve">: </w:t>
            </w:r>
            <w:r w:rsidRPr="00612CF0">
              <w:rPr>
                <w:b w:val="0"/>
                <w:bCs w:val="0"/>
                <w:i/>
                <w:iCs/>
                <w:color w:val="ADADAD" w:themeColor="background2" w:themeShade="BF"/>
                <w:sz w:val="16"/>
                <w:szCs w:val="18"/>
              </w:rPr>
              <w:t>500</w:t>
            </w:r>
          </w:p>
        </w:tc>
      </w:tr>
      <w:bookmarkEnd w:id="4"/>
    </w:tbl>
    <w:p w14:paraId="619AC5ED" w14:textId="77777777" w:rsidR="004418FD" w:rsidRDefault="004418FD" w:rsidP="004418FD">
      <w:pPr>
        <w:jc w:val="both"/>
        <w:rPr>
          <w:b/>
          <w:bCs/>
        </w:rPr>
      </w:pPr>
    </w:p>
    <w:p w14:paraId="2513F10C" w14:textId="77777777" w:rsidR="004418FD" w:rsidRDefault="004418FD" w:rsidP="004418FD">
      <w:pPr>
        <w:jc w:val="both"/>
        <w:rPr>
          <w:b/>
          <w:bCs/>
        </w:rPr>
      </w:pPr>
    </w:p>
    <w:p w14:paraId="3C3EEFA3" w14:textId="77777777" w:rsidR="004418FD" w:rsidRDefault="004418FD" w:rsidP="004418FD">
      <w:pPr>
        <w:jc w:val="both"/>
        <w:rPr>
          <w:b/>
          <w:bCs/>
        </w:rPr>
      </w:pPr>
    </w:p>
    <w:p w14:paraId="1453E485" w14:textId="77777777" w:rsidR="004418FD" w:rsidRPr="004418FD" w:rsidRDefault="004418FD" w:rsidP="004418FD">
      <w:pPr>
        <w:jc w:val="both"/>
        <w:rPr>
          <w:b/>
          <w:bCs/>
        </w:rPr>
      </w:pPr>
    </w:p>
    <w:p w14:paraId="42896CAA" w14:textId="14E99F8E" w:rsidR="00D239DC" w:rsidRPr="006C7741" w:rsidRDefault="00D239DC" w:rsidP="00D239DC">
      <w:pPr>
        <w:pStyle w:val="ListParagraph"/>
        <w:numPr>
          <w:ilvl w:val="0"/>
          <w:numId w:val="15"/>
        </w:numPr>
        <w:jc w:val="both"/>
        <w:rPr>
          <w:b/>
          <w:bCs/>
        </w:rPr>
      </w:pPr>
      <w:r w:rsidRPr="006C7741">
        <w:rPr>
          <w:b/>
          <w:bCs/>
        </w:rPr>
        <w:lastRenderedPageBreak/>
        <w:t>Please provide examples of the type of collaboration and activities that are available within the ecosystem along each of the following lines of actions</w:t>
      </w:r>
      <w:r>
        <w:rPr>
          <w:b/>
          <w:bCs/>
        </w:rPr>
        <w:t xml:space="preserve"> (related to the topic/thematic focus of the ecosystem indicated above)</w:t>
      </w:r>
    </w:p>
    <w:tbl>
      <w:tblPr>
        <w:tblStyle w:val="GridTable1Light-Accent1"/>
        <w:tblW w:w="9524" w:type="dxa"/>
        <w:tblLook w:val="04A0" w:firstRow="1" w:lastRow="0" w:firstColumn="1" w:lastColumn="0" w:noHBand="0" w:noVBand="1"/>
      </w:tblPr>
      <w:tblGrid>
        <w:gridCol w:w="9524"/>
      </w:tblGrid>
      <w:tr w:rsidR="00D239DC" w14:paraId="64D1E55C" w14:textId="77777777" w:rsidTr="009A0F7A">
        <w:trPr>
          <w:cnfStyle w:val="100000000000" w:firstRow="1" w:lastRow="0" w:firstColumn="0" w:lastColumn="0" w:oddVBand="0" w:evenVBand="0" w:oddHBand="0" w:evenHBand="0" w:firstRowFirstColumn="0" w:firstRowLastColumn="0" w:lastRowFirstColumn="0" w:lastRowLastColumn="0"/>
          <w:trHeight w:val="4954"/>
        </w:trPr>
        <w:tc>
          <w:tcPr>
            <w:cnfStyle w:val="001000000000" w:firstRow="0" w:lastRow="0" w:firstColumn="1" w:lastColumn="0" w:oddVBand="0" w:evenVBand="0" w:oddHBand="0" w:evenHBand="0" w:firstRowFirstColumn="0" w:firstRowLastColumn="0" w:lastRowFirstColumn="0" w:lastRowLastColumn="0"/>
            <w:tcW w:w="9524" w:type="dxa"/>
          </w:tcPr>
          <w:p w14:paraId="2D1A7CA5" w14:textId="77777777" w:rsidR="00D239DC" w:rsidRDefault="00D239DC" w:rsidP="00D239DC">
            <w:pPr>
              <w:jc w:val="both"/>
              <w:rPr>
                <w:i/>
                <w:iCs/>
                <w:color w:val="ADADAD" w:themeColor="background2" w:themeShade="BF"/>
                <w:sz w:val="16"/>
                <w:szCs w:val="18"/>
              </w:rPr>
            </w:pPr>
            <w:r w:rsidRPr="00612CF0">
              <w:rPr>
                <w:b w:val="0"/>
                <w:bCs w:val="0"/>
                <w:i/>
                <w:iCs/>
                <w:color w:val="ADADAD" w:themeColor="background2" w:themeShade="BF"/>
                <w:sz w:val="16"/>
                <w:szCs w:val="18"/>
              </w:rPr>
              <w:t>Word limit</w:t>
            </w:r>
            <w:r>
              <w:rPr>
                <w:b w:val="0"/>
                <w:bCs w:val="0"/>
                <w:i/>
                <w:iCs/>
                <w:color w:val="ADADAD" w:themeColor="background2" w:themeShade="BF"/>
                <w:sz w:val="16"/>
                <w:szCs w:val="18"/>
              </w:rPr>
              <w:t xml:space="preserve">: </w:t>
            </w:r>
            <w:r w:rsidRPr="00612CF0">
              <w:rPr>
                <w:b w:val="0"/>
                <w:bCs w:val="0"/>
                <w:i/>
                <w:iCs/>
                <w:color w:val="ADADAD" w:themeColor="background2" w:themeShade="BF"/>
                <w:sz w:val="16"/>
                <w:szCs w:val="18"/>
              </w:rPr>
              <w:t>500</w:t>
            </w:r>
          </w:p>
          <w:p w14:paraId="6C2C89F9" w14:textId="77777777" w:rsidR="00D239DC" w:rsidRDefault="00D239DC" w:rsidP="00D239DC">
            <w:pPr>
              <w:jc w:val="both"/>
              <w:rPr>
                <w:b w:val="0"/>
                <w:bCs w:val="0"/>
                <w:i/>
                <w:iCs/>
                <w:color w:val="ADADAD" w:themeColor="background2" w:themeShade="BF"/>
                <w:sz w:val="16"/>
                <w:szCs w:val="18"/>
              </w:rPr>
            </w:pPr>
          </w:p>
          <w:p w14:paraId="03B612F7" w14:textId="77777777" w:rsidR="00D239DC" w:rsidRPr="00433F34" w:rsidRDefault="00D239DC" w:rsidP="00D239DC">
            <w:pPr>
              <w:jc w:val="both"/>
              <w:rPr>
                <w:b w:val="0"/>
                <w:bCs w:val="0"/>
                <w:i/>
                <w:iCs/>
                <w:sz w:val="16"/>
                <w:szCs w:val="18"/>
              </w:rPr>
            </w:pPr>
            <w:r w:rsidRPr="00433F34">
              <w:rPr>
                <w:b w:val="0"/>
                <w:bCs w:val="0"/>
                <w:i/>
                <w:iCs/>
                <w:sz w:val="16"/>
                <w:szCs w:val="18"/>
              </w:rPr>
              <w:t xml:space="preserve">Talent </w:t>
            </w:r>
          </w:p>
          <w:p w14:paraId="7B024ACB" w14:textId="77777777" w:rsidR="00D239DC" w:rsidRPr="00433F34" w:rsidRDefault="00D239DC" w:rsidP="00D239DC">
            <w:pPr>
              <w:jc w:val="both"/>
              <w:rPr>
                <w:b w:val="0"/>
                <w:bCs w:val="0"/>
                <w:i/>
                <w:iCs/>
                <w:sz w:val="16"/>
                <w:szCs w:val="18"/>
              </w:rPr>
            </w:pPr>
            <w:r w:rsidRPr="00433F34">
              <w:rPr>
                <w:b w:val="0"/>
                <w:bCs w:val="0"/>
                <w:i/>
                <w:iCs/>
                <w:sz w:val="16"/>
                <w:szCs w:val="18"/>
              </w:rPr>
              <w:t>(E.g. Skills development programmes, trainings, mentoring programmes, job placement opportunities)</w:t>
            </w:r>
          </w:p>
          <w:p w14:paraId="21FC4F60" w14:textId="77777777" w:rsidR="00D239DC" w:rsidRPr="00433F34" w:rsidRDefault="00D239DC" w:rsidP="00D239DC">
            <w:pPr>
              <w:jc w:val="both"/>
              <w:rPr>
                <w:b w:val="0"/>
                <w:bCs w:val="0"/>
                <w:i/>
                <w:iCs/>
                <w:sz w:val="16"/>
                <w:szCs w:val="18"/>
              </w:rPr>
            </w:pPr>
          </w:p>
          <w:p w14:paraId="677DD2A4" w14:textId="77777777" w:rsidR="00D239DC" w:rsidRPr="00433F34" w:rsidRDefault="00D239DC" w:rsidP="00D239DC">
            <w:pPr>
              <w:jc w:val="both"/>
              <w:rPr>
                <w:b w:val="0"/>
                <w:bCs w:val="0"/>
                <w:i/>
                <w:iCs/>
                <w:sz w:val="16"/>
                <w:szCs w:val="18"/>
              </w:rPr>
            </w:pPr>
          </w:p>
          <w:p w14:paraId="6106C354" w14:textId="77777777" w:rsidR="00D239DC" w:rsidRPr="00433F34" w:rsidRDefault="00D239DC" w:rsidP="00D239DC">
            <w:pPr>
              <w:jc w:val="both"/>
              <w:rPr>
                <w:b w:val="0"/>
                <w:bCs w:val="0"/>
                <w:i/>
                <w:iCs/>
                <w:sz w:val="16"/>
                <w:szCs w:val="18"/>
              </w:rPr>
            </w:pPr>
          </w:p>
          <w:p w14:paraId="5B8060FB" w14:textId="77777777" w:rsidR="00D239DC" w:rsidRPr="00433F34" w:rsidRDefault="00D239DC" w:rsidP="00D239DC">
            <w:pPr>
              <w:jc w:val="both"/>
              <w:rPr>
                <w:b w:val="0"/>
                <w:bCs w:val="0"/>
                <w:i/>
                <w:iCs/>
                <w:sz w:val="16"/>
                <w:szCs w:val="18"/>
              </w:rPr>
            </w:pPr>
            <w:r w:rsidRPr="00433F34">
              <w:rPr>
                <w:b w:val="0"/>
                <w:bCs w:val="0"/>
                <w:i/>
                <w:iCs/>
                <w:sz w:val="16"/>
                <w:szCs w:val="18"/>
              </w:rPr>
              <w:t xml:space="preserve">Research </w:t>
            </w:r>
          </w:p>
          <w:p w14:paraId="67155380" w14:textId="77777777" w:rsidR="00D239DC" w:rsidRPr="00433F34" w:rsidRDefault="00D239DC" w:rsidP="00D239DC">
            <w:pPr>
              <w:jc w:val="both"/>
              <w:rPr>
                <w:b w:val="0"/>
                <w:bCs w:val="0"/>
                <w:i/>
                <w:iCs/>
                <w:sz w:val="16"/>
                <w:szCs w:val="18"/>
              </w:rPr>
            </w:pPr>
            <w:r w:rsidRPr="00433F34">
              <w:rPr>
                <w:b w:val="0"/>
                <w:bCs w:val="0"/>
                <w:i/>
                <w:iCs/>
                <w:sz w:val="16"/>
                <w:szCs w:val="18"/>
              </w:rPr>
              <w:t>(E.g. Interdisciplinary research centres, infrastructure for R&amp;I collaboration: e.g. labs, prototype development infrastructure, incubators, etc.)</w:t>
            </w:r>
          </w:p>
          <w:p w14:paraId="383138EE" w14:textId="77777777" w:rsidR="00D239DC" w:rsidRPr="00433F34" w:rsidRDefault="00D239DC" w:rsidP="00D239DC">
            <w:pPr>
              <w:jc w:val="both"/>
              <w:rPr>
                <w:b w:val="0"/>
                <w:bCs w:val="0"/>
                <w:i/>
                <w:iCs/>
                <w:sz w:val="16"/>
                <w:szCs w:val="18"/>
              </w:rPr>
            </w:pPr>
          </w:p>
          <w:p w14:paraId="5361DDB9" w14:textId="77777777" w:rsidR="00D239DC" w:rsidRPr="00433F34" w:rsidRDefault="00D239DC" w:rsidP="00D239DC">
            <w:pPr>
              <w:jc w:val="both"/>
              <w:rPr>
                <w:b w:val="0"/>
                <w:bCs w:val="0"/>
                <w:i/>
                <w:iCs/>
                <w:sz w:val="16"/>
                <w:szCs w:val="18"/>
              </w:rPr>
            </w:pPr>
          </w:p>
          <w:p w14:paraId="6C83E52F" w14:textId="77777777" w:rsidR="00D239DC" w:rsidRPr="00433F34" w:rsidRDefault="00D239DC" w:rsidP="00D239DC">
            <w:pPr>
              <w:jc w:val="both"/>
              <w:rPr>
                <w:b w:val="0"/>
                <w:bCs w:val="0"/>
                <w:i/>
                <w:iCs/>
                <w:sz w:val="16"/>
                <w:szCs w:val="18"/>
              </w:rPr>
            </w:pPr>
          </w:p>
          <w:p w14:paraId="1AFC3A42" w14:textId="77777777" w:rsidR="00D239DC" w:rsidRPr="00433F34" w:rsidRDefault="00D239DC" w:rsidP="00D239DC">
            <w:pPr>
              <w:jc w:val="both"/>
              <w:rPr>
                <w:b w:val="0"/>
                <w:bCs w:val="0"/>
                <w:i/>
                <w:iCs/>
                <w:sz w:val="16"/>
                <w:szCs w:val="18"/>
              </w:rPr>
            </w:pPr>
          </w:p>
          <w:p w14:paraId="5953A4F5" w14:textId="77777777" w:rsidR="00D239DC" w:rsidRPr="00433F34" w:rsidRDefault="00D239DC" w:rsidP="00D239DC">
            <w:pPr>
              <w:jc w:val="both"/>
              <w:rPr>
                <w:b w:val="0"/>
                <w:bCs w:val="0"/>
                <w:i/>
                <w:iCs/>
                <w:sz w:val="16"/>
                <w:szCs w:val="18"/>
              </w:rPr>
            </w:pPr>
            <w:r w:rsidRPr="00433F34">
              <w:rPr>
                <w:b w:val="0"/>
                <w:bCs w:val="0"/>
                <w:i/>
                <w:iCs/>
                <w:sz w:val="16"/>
                <w:szCs w:val="18"/>
              </w:rPr>
              <w:t xml:space="preserve">Knowledge Transfer </w:t>
            </w:r>
          </w:p>
          <w:p w14:paraId="78EC2092" w14:textId="77777777" w:rsidR="00D239DC" w:rsidRPr="00433F34" w:rsidRDefault="00D239DC" w:rsidP="00D239DC">
            <w:pPr>
              <w:jc w:val="both"/>
              <w:rPr>
                <w:b w:val="0"/>
                <w:bCs w:val="0"/>
                <w:i/>
                <w:iCs/>
                <w:sz w:val="16"/>
                <w:szCs w:val="18"/>
              </w:rPr>
            </w:pPr>
            <w:r w:rsidRPr="00433F34">
              <w:rPr>
                <w:b w:val="0"/>
                <w:bCs w:val="0"/>
                <w:i/>
                <w:iCs/>
                <w:sz w:val="16"/>
                <w:szCs w:val="18"/>
              </w:rPr>
              <w:t>(E.g. Academia-industry programmes, communication channels, workshops, hackathons, etc.)</w:t>
            </w:r>
          </w:p>
          <w:p w14:paraId="15AA6B84" w14:textId="77777777" w:rsidR="00D239DC" w:rsidRPr="00433F34" w:rsidRDefault="00D239DC" w:rsidP="00D239DC">
            <w:pPr>
              <w:jc w:val="both"/>
              <w:rPr>
                <w:b w:val="0"/>
                <w:bCs w:val="0"/>
                <w:i/>
                <w:iCs/>
                <w:sz w:val="16"/>
                <w:szCs w:val="18"/>
              </w:rPr>
            </w:pPr>
          </w:p>
          <w:p w14:paraId="45EB5EC6" w14:textId="77777777" w:rsidR="00D239DC" w:rsidRPr="00433F34" w:rsidRDefault="00D239DC" w:rsidP="00D239DC">
            <w:pPr>
              <w:jc w:val="both"/>
              <w:rPr>
                <w:b w:val="0"/>
                <w:bCs w:val="0"/>
                <w:i/>
                <w:iCs/>
                <w:sz w:val="16"/>
                <w:szCs w:val="18"/>
              </w:rPr>
            </w:pPr>
          </w:p>
          <w:p w14:paraId="719FB821" w14:textId="77777777" w:rsidR="00D239DC" w:rsidRPr="00433F34" w:rsidRDefault="00D239DC" w:rsidP="00D239DC">
            <w:pPr>
              <w:jc w:val="both"/>
              <w:rPr>
                <w:b w:val="0"/>
                <w:bCs w:val="0"/>
                <w:i/>
                <w:iCs/>
                <w:sz w:val="16"/>
                <w:szCs w:val="18"/>
              </w:rPr>
            </w:pPr>
          </w:p>
          <w:p w14:paraId="1767C0E7" w14:textId="77777777" w:rsidR="00D239DC" w:rsidRPr="00433F34" w:rsidRDefault="00D239DC" w:rsidP="00D239DC">
            <w:pPr>
              <w:jc w:val="both"/>
              <w:rPr>
                <w:b w:val="0"/>
                <w:bCs w:val="0"/>
                <w:i/>
                <w:iCs/>
                <w:sz w:val="16"/>
                <w:szCs w:val="18"/>
              </w:rPr>
            </w:pPr>
          </w:p>
          <w:p w14:paraId="02601B97" w14:textId="77777777" w:rsidR="00D239DC" w:rsidRPr="00433F34" w:rsidRDefault="00D239DC" w:rsidP="00D239DC">
            <w:pPr>
              <w:jc w:val="both"/>
              <w:rPr>
                <w:b w:val="0"/>
                <w:bCs w:val="0"/>
                <w:i/>
                <w:iCs/>
                <w:sz w:val="16"/>
                <w:szCs w:val="18"/>
              </w:rPr>
            </w:pPr>
            <w:r w:rsidRPr="00433F34">
              <w:rPr>
                <w:b w:val="0"/>
                <w:bCs w:val="0"/>
                <w:i/>
                <w:iCs/>
                <w:sz w:val="16"/>
                <w:szCs w:val="18"/>
              </w:rPr>
              <w:t xml:space="preserve">Governance </w:t>
            </w:r>
          </w:p>
          <w:p w14:paraId="3C0F0FC7" w14:textId="77777777" w:rsidR="00D239DC" w:rsidRPr="00433F34" w:rsidRDefault="00D239DC" w:rsidP="00D239DC">
            <w:pPr>
              <w:jc w:val="both"/>
              <w:rPr>
                <w:b w:val="0"/>
                <w:bCs w:val="0"/>
                <w:i/>
                <w:iCs/>
                <w:sz w:val="16"/>
                <w:szCs w:val="18"/>
              </w:rPr>
            </w:pPr>
            <w:r w:rsidRPr="00433F34">
              <w:rPr>
                <w:b w:val="0"/>
                <w:bCs w:val="0"/>
                <w:i/>
                <w:iCs/>
                <w:sz w:val="16"/>
                <w:szCs w:val="18"/>
              </w:rPr>
              <w:t>(E.g. Formal agreements between organisations to facilitate knowledge transfer)</w:t>
            </w:r>
          </w:p>
          <w:p w14:paraId="28DD074F" w14:textId="77777777" w:rsidR="00D239DC" w:rsidRPr="00433F34" w:rsidRDefault="00D239DC" w:rsidP="00D239DC">
            <w:pPr>
              <w:jc w:val="both"/>
              <w:rPr>
                <w:b w:val="0"/>
                <w:bCs w:val="0"/>
                <w:i/>
                <w:iCs/>
                <w:sz w:val="16"/>
                <w:szCs w:val="18"/>
              </w:rPr>
            </w:pPr>
          </w:p>
          <w:p w14:paraId="426E2D27" w14:textId="77777777" w:rsidR="00D239DC" w:rsidRPr="00433F34" w:rsidRDefault="00D239DC" w:rsidP="00D239DC">
            <w:pPr>
              <w:jc w:val="both"/>
              <w:rPr>
                <w:b w:val="0"/>
                <w:bCs w:val="0"/>
                <w:i/>
                <w:iCs/>
                <w:sz w:val="16"/>
                <w:szCs w:val="18"/>
              </w:rPr>
            </w:pPr>
          </w:p>
          <w:p w14:paraId="17C707A3" w14:textId="77777777" w:rsidR="00D239DC" w:rsidRPr="00433F34" w:rsidRDefault="00D239DC" w:rsidP="00D239DC">
            <w:pPr>
              <w:jc w:val="both"/>
              <w:rPr>
                <w:b w:val="0"/>
                <w:bCs w:val="0"/>
                <w:i/>
                <w:iCs/>
                <w:sz w:val="16"/>
                <w:szCs w:val="18"/>
              </w:rPr>
            </w:pPr>
          </w:p>
          <w:p w14:paraId="497CC338" w14:textId="77777777" w:rsidR="00D239DC" w:rsidRPr="00433F34" w:rsidRDefault="00D239DC" w:rsidP="00D239DC">
            <w:pPr>
              <w:jc w:val="both"/>
              <w:rPr>
                <w:b w:val="0"/>
                <w:bCs w:val="0"/>
                <w:i/>
                <w:iCs/>
                <w:sz w:val="16"/>
                <w:szCs w:val="18"/>
              </w:rPr>
            </w:pPr>
          </w:p>
          <w:p w14:paraId="525A0E5D" w14:textId="77777777" w:rsidR="00D239DC" w:rsidRPr="00433F34" w:rsidRDefault="00D239DC" w:rsidP="00D239DC">
            <w:pPr>
              <w:jc w:val="both"/>
              <w:rPr>
                <w:b w:val="0"/>
                <w:bCs w:val="0"/>
                <w:i/>
                <w:iCs/>
                <w:sz w:val="16"/>
                <w:szCs w:val="18"/>
              </w:rPr>
            </w:pPr>
            <w:r w:rsidRPr="00433F34">
              <w:rPr>
                <w:b w:val="0"/>
                <w:bCs w:val="0"/>
                <w:i/>
                <w:iCs/>
                <w:sz w:val="16"/>
                <w:szCs w:val="18"/>
              </w:rPr>
              <w:t xml:space="preserve">Funding </w:t>
            </w:r>
          </w:p>
          <w:p w14:paraId="63E5E983" w14:textId="77777777" w:rsidR="00D239DC" w:rsidRPr="00433F34" w:rsidRDefault="00D239DC" w:rsidP="00D239DC">
            <w:pPr>
              <w:jc w:val="both"/>
              <w:rPr>
                <w:b w:val="0"/>
                <w:bCs w:val="0"/>
                <w:i/>
                <w:iCs/>
                <w:sz w:val="16"/>
                <w:szCs w:val="18"/>
              </w:rPr>
            </w:pPr>
            <w:r w:rsidRPr="00433F34">
              <w:rPr>
                <w:b w:val="0"/>
                <w:bCs w:val="0"/>
                <w:i/>
                <w:iCs/>
                <w:sz w:val="16"/>
                <w:szCs w:val="18"/>
              </w:rPr>
              <w:t>(E.g. Funding programmes fostering knowledge valorisation)</w:t>
            </w:r>
          </w:p>
          <w:p w14:paraId="063C3DBB" w14:textId="77777777" w:rsidR="00D239DC" w:rsidRPr="00433F34" w:rsidRDefault="00D239DC" w:rsidP="00D239DC">
            <w:pPr>
              <w:jc w:val="both"/>
              <w:rPr>
                <w:b w:val="0"/>
                <w:bCs w:val="0"/>
                <w:i/>
                <w:iCs/>
                <w:sz w:val="16"/>
                <w:szCs w:val="18"/>
              </w:rPr>
            </w:pPr>
            <w:r w:rsidRPr="00433F34">
              <w:rPr>
                <w:b w:val="0"/>
                <w:bCs w:val="0"/>
                <w:i/>
                <w:iCs/>
                <w:sz w:val="16"/>
                <w:szCs w:val="18"/>
              </w:rPr>
              <w:t xml:space="preserve"> </w:t>
            </w:r>
          </w:p>
          <w:p w14:paraId="5018DB11" w14:textId="77777777" w:rsidR="00D239DC" w:rsidRPr="00433F34" w:rsidRDefault="00D239DC" w:rsidP="00D239DC">
            <w:pPr>
              <w:jc w:val="both"/>
              <w:rPr>
                <w:b w:val="0"/>
                <w:bCs w:val="0"/>
                <w:i/>
                <w:iCs/>
                <w:sz w:val="16"/>
                <w:szCs w:val="18"/>
              </w:rPr>
            </w:pPr>
          </w:p>
          <w:p w14:paraId="6498F47D" w14:textId="77777777" w:rsidR="00D239DC" w:rsidRPr="00433F34" w:rsidRDefault="00D239DC" w:rsidP="00D239DC">
            <w:pPr>
              <w:jc w:val="both"/>
              <w:rPr>
                <w:b w:val="0"/>
                <w:bCs w:val="0"/>
                <w:i/>
                <w:iCs/>
                <w:sz w:val="16"/>
                <w:szCs w:val="18"/>
              </w:rPr>
            </w:pPr>
          </w:p>
          <w:p w14:paraId="5AE84D07" w14:textId="77777777" w:rsidR="00D239DC" w:rsidRPr="00433F34" w:rsidRDefault="00D239DC" w:rsidP="00D239DC">
            <w:pPr>
              <w:jc w:val="both"/>
              <w:rPr>
                <w:b w:val="0"/>
                <w:bCs w:val="0"/>
                <w:i/>
                <w:iCs/>
                <w:sz w:val="16"/>
                <w:szCs w:val="18"/>
              </w:rPr>
            </w:pPr>
            <w:r w:rsidRPr="00433F34">
              <w:rPr>
                <w:b w:val="0"/>
                <w:bCs w:val="0"/>
                <w:i/>
                <w:iCs/>
                <w:sz w:val="16"/>
                <w:szCs w:val="18"/>
              </w:rPr>
              <w:t xml:space="preserve">Innovation </w:t>
            </w:r>
          </w:p>
          <w:p w14:paraId="447C6BB3" w14:textId="77777777" w:rsidR="00D239DC" w:rsidRPr="00433F34" w:rsidRDefault="00D239DC" w:rsidP="00E3032C">
            <w:pPr>
              <w:jc w:val="both"/>
              <w:rPr>
                <w:b w:val="0"/>
                <w:bCs w:val="0"/>
                <w:i/>
                <w:iCs/>
                <w:sz w:val="16"/>
                <w:szCs w:val="18"/>
              </w:rPr>
            </w:pPr>
            <w:r w:rsidRPr="00433F34">
              <w:rPr>
                <w:b w:val="0"/>
                <w:bCs w:val="0"/>
                <w:i/>
                <w:iCs/>
                <w:sz w:val="16"/>
                <w:szCs w:val="18"/>
              </w:rPr>
              <w:t>(E.g. Support or mentoring programmes for startups)</w:t>
            </w:r>
          </w:p>
          <w:p w14:paraId="1FE30F62" w14:textId="4D48018D" w:rsidR="004418FD" w:rsidRPr="00B77D3A" w:rsidRDefault="004418FD" w:rsidP="00E3032C">
            <w:pPr>
              <w:jc w:val="both"/>
              <w:rPr>
                <w:i/>
                <w:iCs/>
                <w:color w:val="ADADAD" w:themeColor="background2" w:themeShade="BF"/>
                <w:sz w:val="16"/>
                <w:szCs w:val="18"/>
              </w:rPr>
            </w:pPr>
          </w:p>
        </w:tc>
      </w:tr>
    </w:tbl>
    <w:p w14:paraId="01D42483" w14:textId="77777777" w:rsidR="00D239DC" w:rsidRDefault="00D239DC" w:rsidP="00D239DC">
      <w:pPr>
        <w:pStyle w:val="ListParagraph"/>
        <w:jc w:val="both"/>
        <w:rPr>
          <w:b/>
          <w:bCs/>
        </w:rPr>
      </w:pPr>
    </w:p>
    <w:p w14:paraId="30FEC080" w14:textId="0A33D738" w:rsidR="009E33CA" w:rsidRDefault="00B47944" w:rsidP="00D239DC">
      <w:pPr>
        <w:pStyle w:val="ListParagraph"/>
        <w:numPr>
          <w:ilvl w:val="0"/>
          <w:numId w:val="15"/>
        </w:numPr>
        <w:jc w:val="both"/>
        <w:rPr>
          <w:b/>
          <w:bCs/>
        </w:rPr>
      </w:pPr>
      <w:r w:rsidRPr="006C7741">
        <w:rPr>
          <w:b/>
          <w:bCs/>
        </w:rPr>
        <w:t xml:space="preserve">Please </w:t>
      </w:r>
      <w:r w:rsidR="000A45DB">
        <w:rPr>
          <w:b/>
          <w:bCs/>
        </w:rPr>
        <w:t>explain</w:t>
      </w:r>
      <w:r w:rsidR="000A45DB" w:rsidRPr="006C7741">
        <w:rPr>
          <w:b/>
          <w:bCs/>
        </w:rPr>
        <w:t xml:space="preserve"> </w:t>
      </w:r>
      <w:r w:rsidR="009E33CA" w:rsidRPr="006C7741">
        <w:rPr>
          <w:b/>
          <w:bCs/>
        </w:rPr>
        <w:t xml:space="preserve">how the ecosystem </w:t>
      </w:r>
      <w:r w:rsidR="00642BF6" w:rsidRPr="006C7741">
        <w:rPr>
          <w:b/>
          <w:bCs/>
        </w:rPr>
        <w:t xml:space="preserve">presents </w:t>
      </w:r>
      <w:r w:rsidR="009E33CA" w:rsidRPr="006C7741">
        <w:rPr>
          <w:b/>
          <w:bCs/>
        </w:rPr>
        <w:t>potential for growth</w:t>
      </w:r>
    </w:p>
    <w:p w14:paraId="60F651A8" w14:textId="77777777" w:rsidR="005233A8" w:rsidRDefault="006C7741" w:rsidP="004418FD">
      <w:pPr>
        <w:pStyle w:val="ListParagraph"/>
        <w:ind w:left="0"/>
        <w:jc w:val="both"/>
      </w:pPr>
      <w:r w:rsidRPr="005233A8">
        <w:rPr>
          <w:i/>
          <w:iCs/>
        </w:rPr>
        <w:t xml:space="preserve">This refers to </w:t>
      </w:r>
      <w:r w:rsidR="00786D74" w:rsidRPr="005233A8">
        <w:rPr>
          <w:i/>
          <w:iCs/>
        </w:rPr>
        <w:t>the results</w:t>
      </w:r>
      <w:r w:rsidRPr="005233A8">
        <w:rPr>
          <w:i/>
          <w:iCs/>
        </w:rPr>
        <w:t>/benefits</w:t>
      </w:r>
      <w:r w:rsidR="00786D74" w:rsidRPr="005233A8">
        <w:rPr>
          <w:i/>
          <w:iCs/>
        </w:rPr>
        <w:t xml:space="preserve"> that would be expected from achieving a higher level of collaboratio</w:t>
      </w:r>
      <w:r w:rsidRPr="005233A8">
        <w:rPr>
          <w:i/>
          <w:iCs/>
        </w:rPr>
        <w:t>n between the organisations present in the ecosystem.</w:t>
      </w:r>
      <w:r w:rsidR="00D239DC">
        <w:t xml:space="preserve"> </w:t>
      </w:r>
    </w:p>
    <w:p w14:paraId="64961801" w14:textId="14239CA6" w:rsidR="00D239DC" w:rsidRDefault="00D239DC" w:rsidP="004418FD">
      <w:pPr>
        <w:pStyle w:val="ListParagraph"/>
        <w:ind w:left="0"/>
        <w:jc w:val="both"/>
        <w:rPr>
          <w:i/>
          <w:iCs/>
        </w:rPr>
      </w:pPr>
      <w:r w:rsidRPr="00D239DC">
        <w:rPr>
          <w:i/>
          <w:iCs/>
        </w:rPr>
        <w:t xml:space="preserve">This can include the expected benefits/advantages that each type of organisation could </w:t>
      </w:r>
      <w:r>
        <w:rPr>
          <w:i/>
          <w:iCs/>
        </w:rPr>
        <w:t>obtain</w:t>
      </w:r>
      <w:r w:rsidRPr="00D239DC">
        <w:rPr>
          <w:i/>
          <w:iCs/>
        </w:rPr>
        <w:t xml:space="preserve"> from a greater level of collaboration, and/or the expected benefits at ecosystem level (a better positioning and visibility in the R&amp;I landscape, increased R&amp;I performance, increased competitiveness of the local industry, etc.)</w:t>
      </w:r>
    </w:p>
    <w:tbl>
      <w:tblPr>
        <w:tblStyle w:val="GridTable1Light-Accent1"/>
        <w:tblW w:w="9524" w:type="dxa"/>
        <w:tblLook w:val="04A0" w:firstRow="1" w:lastRow="0" w:firstColumn="1" w:lastColumn="0" w:noHBand="0" w:noVBand="1"/>
      </w:tblPr>
      <w:tblGrid>
        <w:gridCol w:w="9524"/>
      </w:tblGrid>
      <w:tr w:rsidR="00713068" w14:paraId="73B7592B" w14:textId="77777777" w:rsidTr="004418FD">
        <w:trPr>
          <w:cnfStyle w:val="100000000000" w:firstRow="1" w:lastRow="0" w:firstColumn="0" w:lastColumn="0" w:oddVBand="0" w:evenVBand="0" w:oddHBand="0" w:evenHBand="0" w:firstRowFirstColumn="0" w:firstRowLastColumn="0" w:lastRowFirstColumn="0" w:lastRowLastColumn="0"/>
          <w:trHeight w:val="3968"/>
        </w:trPr>
        <w:tc>
          <w:tcPr>
            <w:cnfStyle w:val="001000000000" w:firstRow="0" w:lastRow="0" w:firstColumn="1" w:lastColumn="0" w:oddVBand="0" w:evenVBand="0" w:oddHBand="0" w:evenHBand="0" w:firstRowFirstColumn="0" w:firstRowLastColumn="0" w:lastRowFirstColumn="0" w:lastRowLastColumn="0"/>
            <w:tcW w:w="9524" w:type="dxa"/>
          </w:tcPr>
          <w:p w14:paraId="0F48B794" w14:textId="59ED480A" w:rsidR="00713068" w:rsidRDefault="00612CF0" w:rsidP="00D239DC">
            <w:pPr>
              <w:jc w:val="both"/>
            </w:pPr>
            <w:r w:rsidRPr="00612CF0">
              <w:rPr>
                <w:b w:val="0"/>
                <w:bCs w:val="0"/>
                <w:i/>
                <w:iCs/>
                <w:color w:val="ADADAD" w:themeColor="background2" w:themeShade="BF"/>
                <w:sz w:val="16"/>
                <w:szCs w:val="18"/>
              </w:rPr>
              <w:t>Word limit</w:t>
            </w:r>
            <w:r>
              <w:rPr>
                <w:b w:val="0"/>
                <w:bCs w:val="0"/>
                <w:i/>
                <w:iCs/>
                <w:color w:val="ADADAD" w:themeColor="background2" w:themeShade="BF"/>
                <w:sz w:val="16"/>
                <w:szCs w:val="18"/>
              </w:rPr>
              <w:t xml:space="preserve">: </w:t>
            </w:r>
            <w:r w:rsidRPr="00612CF0">
              <w:rPr>
                <w:b w:val="0"/>
                <w:bCs w:val="0"/>
                <w:i/>
                <w:iCs/>
                <w:color w:val="ADADAD" w:themeColor="background2" w:themeShade="BF"/>
                <w:sz w:val="16"/>
                <w:szCs w:val="18"/>
              </w:rPr>
              <w:t>500</w:t>
            </w:r>
          </w:p>
        </w:tc>
      </w:tr>
    </w:tbl>
    <w:p w14:paraId="245C90DC" w14:textId="77777777" w:rsidR="00684578" w:rsidRDefault="00684578" w:rsidP="00684578"/>
    <w:sectPr w:rsidR="00684578" w:rsidSect="009340A9">
      <w:headerReference w:type="even" r:id="rId13"/>
      <w:headerReference w:type="default" r:id="rId14"/>
      <w:footerReference w:type="default" r:id="rId15"/>
      <w:headerReference w:type="first" r:id="rId1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D4DE8" w14:textId="77777777" w:rsidR="00BD1766" w:rsidRDefault="00BD1766" w:rsidP="009340A9">
      <w:pPr>
        <w:spacing w:after="0" w:line="240" w:lineRule="auto"/>
      </w:pPr>
      <w:r>
        <w:separator/>
      </w:r>
    </w:p>
  </w:endnote>
  <w:endnote w:type="continuationSeparator" w:id="0">
    <w:p w14:paraId="187B84B0" w14:textId="77777777" w:rsidR="00BD1766" w:rsidRDefault="00BD1766" w:rsidP="009340A9">
      <w:pPr>
        <w:spacing w:after="0" w:line="240" w:lineRule="auto"/>
      </w:pPr>
      <w:r>
        <w:continuationSeparator/>
      </w:r>
    </w:p>
  </w:endnote>
  <w:endnote w:type="continuationNotice" w:id="1">
    <w:p w14:paraId="2DD0D9AD" w14:textId="77777777" w:rsidR="00BD1766" w:rsidRDefault="00BD1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956391"/>
      <w:docPartObj>
        <w:docPartGallery w:val="Page Numbers (Bottom of Page)"/>
        <w:docPartUnique/>
      </w:docPartObj>
    </w:sdtPr>
    <w:sdtEndPr>
      <w:rPr>
        <w:i/>
        <w:iCs/>
        <w:sz w:val="18"/>
        <w:szCs w:val="20"/>
      </w:rPr>
    </w:sdtEndPr>
    <w:sdtContent>
      <w:p w14:paraId="4D16A850" w14:textId="77777777" w:rsidR="00145662" w:rsidRPr="0007159E" w:rsidRDefault="00411031">
        <w:pPr>
          <w:pStyle w:val="Footer"/>
          <w:jc w:val="right"/>
          <w:rPr>
            <w:i/>
            <w:iCs/>
            <w:sz w:val="18"/>
            <w:szCs w:val="20"/>
          </w:rPr>
        </w:pPr>
        <w:r w:rsidRPr="0007159E">
          <w:rPr>
            <w:i/>
            <w:iCs/>
            <w:sz w:val="18"/>
            <w:szCs w:val="20"/>
          </w:rPr>
          <w:fldChar w:fldCharType="begin"/>
        </w:r>
        <w:r w:rsidRPr="0007159E">
          <w:rPr>
            <w:i/>
            <w:iCs/>
            <w:sz w:val="18"/>
            <w:szCs w:val="20"/>
          </w:rPr>
          <w:instrText>PAGE   \* MERGEFORMAT</w:instrText>
        </w:r>
        <w:r w:rsidRPr="0007159E">
          <w:rPr>
            <w:i/>
            <w:iCs/>
            <w:sz w:val="18"/>
            <w:szCs w:val="20"/>
          </w:rPr>
          <w:fldChar w:fldCharType="separate"/>
        </w:r>
        <w:r w:rsidRPr="0007159E">
          <w:rPr>
            <w:i/>
            <w:iCs/>
            <w:sz w:val="18"/>
            <w:szCs w:val="20"/>
          </w:rPr>
          <w:t>2</w:t>
        </w:r>
        <w:r w:rsidRPr="0007159E">
          <w:rPr>
            <w:i/>
            <w:iCs/>
            <w:sz w:val="18"/>
            <w:szCs w:val="20"/>
          </w:rPr>
          <w:fldChar w:fldCharType="end"/>
        </w:r>
      </w:p>
    </w:sdtContent>
  </w:sdt>
  <w:p w14:paraId="7943E544" w14:textId="77777777" w:rsidR="00145662" w:rsidRPr="0007159E" w:rsidRDefault="00145662" w:rsidP="002E4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768ED" w14:textId="77777777" w:rsidR="00BD1766" w:rsidRDefault="00BD1766" w:rsidP="009340A9">
      <w:pPr>
        <w:spacing w:after="0" w:line="240" w:lineRule="auto"/>
      </w:pPr>
      <w:r>
        <w:separator/>
      </w:r>
    </w:p>
  </w:footnote>
  <w:footnote w:type="continuationSeparator" w:id="0">
    <w:p w14:paraId="23D36991" w14:textId="77777777" w:rsidR="00BD1766" w:rsidRDefault="00BD1766" w:rsidP="009340A9">
      <w:pPr>
        <w:spacing w:after="0" w:line="240" w:lineRule="auto"/>
      </w:pPr>
      <w:r>
        <w:continuationSeparator/>
      </w:r>
    </w:p>
  </w:footnote>
  <w:footnote w:type="continuationNotice" w:id="1">
    <w:p w14:paraId="2205F2D7" w14:textId="77777777" w:rsidR="00BD1766" w:rsidRDefault="00BD1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93DE" w14:textId="77777777" w:rsidR="00145662" w:rsidRPr="0007159E" w:rsidRDefault="00390F30">
    <w:pPr>
      <w:pStyle w:val="Header"/>
    </w:pPr>
    <w:r>
      <w:pict w14:anchorId="67145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9124079" o:spid="_x0000_s1026" type="#_x0000_t75" style="position:absolute;margin-left:0;margin-top:0;width:453.5pt;height:531.85pt;z-index:-251658239;mso-position-horizontal:center;mso-position-horizontal-relative:margin;mso-position-vertical:center;mso-position-vertical-relative:margin" o:allowincell="f">
          <v:imagedata r:id="rId1" o:title="COOPERATE 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D6C9" w14:textId="77777777" w:rsidR="00145662" w:rsidRPr="0007159E" w:rsidRDefault="00390F30">
    <w:pPr>
      <w:pStyle w:val="Header"/>
    </w:pPr>
    <w:r>
      <w:pict w14:anchorId="13129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9124080" o:spid="_x0000_s1027" type="#_x0000_t75" style="position:absolute;margin-left:-23.85pt;margin-top:-10.3pt;width:584.5pt;height:685.5pt;z-index:-251658238;mso-position-horizontal-relative:margin;mso-position-vertical-relative:margin" o:allowincell="f">
          <v:imagedata r:id="rId1" o:title="COOPERATE C" gain="19661f" blacklevel="22938f"/>
          <w10:wrap anchorx="margin" anchory="margin"/>
        </v:shape>
      </w:pict>
    </w:r>
    <w:r w:rsidR="00411031" w:rsidRPr="0007159E">
      <w:rPr>
        <w:noProof/>
      </w:rPr>
      <w:drawing>
        <wp:anchor distT="0" distB="0" distL="114300" distR="114300" simplePos="0" relativeHeight="251658243" behindDoc="0" locked="0" layoutInCell="1" allowOverlap="1" wp14:anchorId="097A268C" wp14:editId="2E257C1D">
          <wp:simplePos x="0" y="0"/>
          <wp:positionH relativeFrom="column">
            <wp:posOffset>4654410</wp:posOffset>
          </wp:positionH>
          <wp:positionV relativeFrom="paragraph">
            <wp:posOffset>-389890</wp:posOffset>
          </wp:positionV>
          <wp:extent cx="1750214" cy="999461"/>
          <wp:effectExtent l="0" t="0" r="0" b="0"/>
          <wp:wrapNone/>
          <wp:docPr id="951093724" name="Afbeelding 951093724" descr="COOP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PERATE"/>
                  <pic:cNvPicPr>
                    <a:picLocks noChangeAspect="1" noChangeArrowheads="1"/>
                  </pic:cNvPicPr>
                </pic:nvPicPr>
                <pic:blipFill rotWithShape="1">
                  <a:blip r:embed="rId2">
                    <a:extLst>
                      <a:ext uri="{28A0092B-C50C-407E-A947-70E740481C1C}">
                        <a14:useLocalDpi xmlns:a14="http://schemas.microsoft.com/office/drawing/2010/main" val="0"/>
                      </a:ext>
                    </a:extLst>
                  </a:blip>
                  <a:srcRect l="-5345" t="16803" r="-1579" b="22140"/>
                  <a:stretch/>
                </pic:blipFill>
                <pic:spPr bwMode="auto">
                  <a:xfrm>
                    <a:off x="0" y="0"/>
                    <a:ext cx="1750214" cy="9994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4407" w14:textId="77777777" w:rsidR="00145662" w:rsidRPr="0007159E" w:rsidRDefault="00390F30">
    <w:pPr>
      <w:pStyle w:val="Header"/>
    </w:pPr>
    <w:r>
      <w:pict w14:anchorId="4A61E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9124078" o:spid="_x0000_s1025" type="#_x0000_t75" style="position:absolute;margin-left:0;margin-top:0;width:453.5pt;height:531.85pt;z-index:-251658240;mso-position-horizontal:center;mso-position-horizontal-relative:margin;mso-position-vertical:center;mso-position-vertical-relative:margin" o:allowincell="f">
          <v:imagedata r:id="rId1" o:title="COOPERATE 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62D3"/>
    <w:multiLevelType w:val="hybridMultilevel"/>
    <w:tmpl w:val="1548E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164F2"/>
    <w:multiLevelType w:val="hybridMultilevel"/>
    <w:tmpl w:val="DC541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551BF"/>
    <w:multiLevelType w:val="hybridMultilevel"/>
    <w:tmpl w:val="D2664D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7D2CED"/>
    <w:multiLevelType w:val="hybridMultilevel"/>
    <w:tmpl w:val="963270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0C7AEB"/>
    <w:multiLevelType w:val="hybridMultilevel"/>
    <w:tmpl w:val="BE42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472B7"/>
    <w:multiLevelType w:val="hybridMultilevel"/>
    <w:tmpl w:val="4F1E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8644D"/>
    <w:multiLevelType w:val="hybridMultilevel"/>
    <w:tmpl w:val="B8EA866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A090AAB"/>
    <w:multiLevelType w:val="hybridMultilevel"/>
    <w:tmpl w:val="F6E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C2480"/>
    <w:multiLevelType w:val="hybridMultilevel"/>
    <w:tmpl w:val="01B247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C4A15"/>
    <w:multiLevelType w:val="hybridMultilevel"/>
    <w:tmpl w:val="99028DB0"/>
    <w:lvl w:ilvl="0" w:tplc="0410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BF6694"/>
    <w:multiLevelType w:val="hybridMultilevel"/>
    <w:tmpl w:val="43B6224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E8D2386"/>
    <w:multiLevelType w:val="multilevel"/>
    <w:tmpl w:val="0CD2206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227377"/>
    <w:multiLevelType w:val="hybridMultilevel"/>
    <w:tmpl w:val="B70E46EE"/>
    <w:lvl w:ilvl="0" w:tplc="25EA022E">
      <w:start w:val="1"/>
      <w:numFmt w:val="bullet"/>
      <w:lvlText w:val="-"/>
      <w:lvlJc w:val="left"/>
      <w:pPr>
        <w:ind w:left="720" w:hanging="360"/>
      </w:pPr>
      <w:rPr>
        <w:rFonts w:ascii="Palatino Linotype" w:eastAsia="Times New Roman"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9082273"/>
    <w:multiLevelType w:val="hybridMultilevel"/>
    <w:tmpl w:val="89F4BF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91C24D3"/>
    <w:multiLevelType w:val="hybridMultilevel"/>
    <w:tmpl w:val="D48C7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858C0"/>
    <w:multiLevelType w:val="hybridMultilevel"/>
    <w:tmpl w:val="F7EE21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B25BC3"/>
    <w:multiLevelType w:val="hybridMultilevel"/>
    <w:tmpl w:val="CD3AB3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E45D2B"/>
    <w:multiLevelType w:val="hybridMultilevel"/>
    <w:tmpl w:val="E9AE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C7FE6"/>
    <w:multiLevelType w:val="hybridMultilevel"/>
    <w:tmpl w:val="ED765BC8"/>
    <w:lvl w:ilvl="0" w:tplc="25EA022E">
      <w:start w:val="1"/>
      <w:numFmt w:val="bullet"/>
      <w:lvlText w:val="-"/>
      <w:lvlJc w:val="left"/>
      <w:pPr>
        <w:ind w:left="720" w:hanging="360"/>
      </w:pPr>
      <w:rPr>
        <w:rFonts w:ascii="Palatino Linotype" w:eastAsia="Times New Roman" w:hAnsi="Palatino Linotype"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81112130">
    <w:abstractNumId w:val="3"/>
  </w:num>
  <w:num w:numId="2" w16cid:durableId="1864591376">
    <w:abstractNumId w:val="14"/>
  </w:num>
  <w:num w:numId="3" w16cid:durableId="1297835913">
    <w:abstractNumId w:val="7"/>
  </w:num>
  <w:num w:numId="4" w16cid:durableId="83842500">
    <w:abstractNumId w:val="0"/>
  </w:num>
  <w:num w:numId="5" w16cid:durableId="1003317459">
    <w:abstractNumId w:val="5"/>
  </w:num>
  <w:num w:numId="6" w16cid:durableId="2116510991">
    <w:abstractNumId w:val="11"/>
  </w:num>
  <w:num w:numId="7" w16cid:durableId="2122797738">
    <w:abstractNumId w:val="1"/>
  </w:num>
  <w:num w:numId="8" w16cid:durableId="1680423174">
    <w:abstractNumId w:val="15"/>
  </w:num>
  <w:num w:numId="9" w16cid:durableId="1872913226">
    <w:abstractNumId w:val="9"/>
  </w:num>
  <w:num w:numId="10" w16cid:durableId="530463475">
    <w:abstractNumId w:val="4"/>
  </w:num>
  <w:num w:numId="11" w16cid:durableId="633825963">
    <w:abstractNumId w:val="17"/>
  </w:num>
  <w:num w:numId="12" w16cid:durableId="201751146">
    <w:abstractNumId w:val="2"/>
  </w:num>
  <w:num w:numId="13" w16cid:durableId="342828687">
    <w:abstractNumId w:val="8"/>
  </w:num>
  <w:num w:numId="14" w16cid:durableId="472021421">
    <w:abstractNumId w:val="10"/>
  </w:num>
  <w:num w:numId="15" w16cid:durableId="1598169659">
    <w:abstractNumId w:val="6"/>
  </w:num>
  <w:num w:numId="16" w16cid:durableId="252663963">
    <w:abstractNumId w:val="13"/>
  </w:num>
  <w:num w:numId="17" w16cid:durableId="1375160900">
    <w:abstractNumId w:val="12"/>
  </w:num>
  <w:num w:numId="18" w16cid:durableId="2100563220">
    <w:abstractNumId w:val="18"/>
  </w:num>
  <w:num w:numId="19" w16cid:durableId="5530813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A9"/>
    <w:rsid w:val="00002BA1"/>
    <w:rsid w:val="000126A2"/>
    <w:rsid w:val="000848E6"/>
    <w:rsid w:val="000947BC"/>
    <w:rsid w:val="000A45DB"/>
    <w:rsid w:val="000C0D68"/>
    <w:rsid w:val="000F7E73"/>
    <w:rsid w:val="0011277C"/>
    <w:rsid w:val="00140012"/>
    <w:rsid w:val="00145662"/>
    <w:rsid w:val="001615E0"/>
    <w:rsid w:val="00182F46"/>
    <w:rsid w:val="00184118"/>
    <w:rsid w:val="00203B01"/>
    <w:rsid w:val="00255311"/>
    <w:rsid w:val="002A4916"/>
    <w:rsid w:val="002B53BC"/>
    <w:rsid w:val="00390F30"/>
    <w:rsid w:val="003961E9"/>
    <w:rsid w:val="003A044C"/>
    <w:rsid w:val="003D31CF"/>
    <w:rsid w:val="003E06CA"/>
    <w:rsid w:val="003E3C04"/>
    <w:rsid w:val="004043B4"/>
    <w:rsid w:val="00411031"/>
    <w:rsid w:val="004254D8"/>
    <w:rsid w:val="00433F34"/>
    <w:rsid w:val="004418FD"/>
    <w:rsid w:val="004924A9"/>
    <w:rsid w:val="004D1DB9"/>
    <w:rsid w:val="004D6BBE"/>
    <w:rsid w:val="004E5694"/>
    <w:rsid w:val="0050739D"/>
    <w:rsid w:val="005233A8"/>
    <w:rsid w:val="00552F41"/>
    <w:rsid w:val="00566356"/>
    <w:rsid w:val="005D34D5"/>
    <w:rsid w:val="00612CF0"/>
    <w:rsid w:val="00642BF6"/>
    <w:rsid w:val="00661E4D"/>
    <w:rsid w:val="006748B8"/>
    <w:rsid w:val="0068308F"/>
    <w:rsid w:val="00684417"/>
    <w:rsid w:val="00684578"/>
    <w:rsid w:val="006A4F74"/>
    <w:rsid w:val="006C7741"/>
    <w:rsid w:val="006D55FA"/>
    <w:rsid w:val="006F338F"/>
    <w:rsid w:val="00702917"/>
    <w:rsid w:val="00707F0F"/>
    <w:rsid w:val="00713068"/>
    <w:rsid w:val="007336E4"/>
    <w:rsid w:val="00785F3A"/>
    <w:rsid w:val="00786D74"/>
    <w:rsid w:val="007A479D"/>
    <w:rsid w:val="007B2357"/>
    <w:rsid w:val="007E6E0D"/>
    <w:rsid w:val="00876B19"/>
    <w:rsid w:val="00877FEF"/>
    <w:rsid w:val="008F38E7"/>
    <w:rsid w:val="00903C6E"/>
    <w:rsid w:val="009057EA"/>
    <w:rsid w:val="009164FA"/>
    <w:rsid w:val="00933478"/>
    <w:rsid w:val="009340A9"/>
    <w:rsid w:val="0098779E"/>
    <w:rsid w:val="009C0E6C"/>
    <w:rsid w:val="009E33CA"/>
    <w:rsid w:val="009F02D5"/>
    <w:rsid w:val="00A00D3C"/>
    <w:rsid w:val="00A52D43"/>
    <w:rsid w:val="00A557DE"/>
    <w:rsid w:val="00A7026A"/>
    <w:rsid w:val="00AC0504"/>
    <w:rsid w:val="00AD1F82"/>
    <w:rsid w:val="00AD5737"/>
    <w:rsid w:val="00AE0236"/>
    <w:rsid w:val="00B065F7"/>
    <w:rsid w:val="00B30ACE"/>
    <w:rsid w:val="00B47944"/>
    <w:rsid w:val="00B74128"/>
    <w:rsid w:val="00B77D3A"/>
    <w:rsid w:val="00B87629"/>
    <w:rsid w:val="00B91C9B"/>
    <w:rsid w:val="00BC29FD"/>
    <w:rsid w:val="00BD1766"/>
    <w:rsid w:val="00BD3A0A"/>
    <w:rsid w:val="00BF02B8"/>
    <w:rsid w:val="00BF4506"/>
    <w:rsid w:val="00C17181"/>
    <w:rsid w:val="00C24BDF"/>
    <w:rsid w:val="00C803F7"/>
    <w:rsid w:val="00C859AE"/>
    <w:rsid w:val="00CB595F"/>
    <w:rsid w:val="00CE3645"/>
    <w:rsid w:val="00CE5EE6"/>
    <w:rsid w:val="00D05E63"/>
    <w:rsid w:val="00D11F4A"/>
    <w:rsid w:val="00D239DC"/>
    <w:rsid w:val="00D44FD8"/>
    <w:rsid w:val="00D5238D"/>
    <w:rsid w:val="00D53FC6"/>
    <w:rsid w:val="00D71CC5"/>
    <w:rsid w:val="00DA30DE"/>
    <w:rsid w:val="00DE0F8F"/>
    <w:rsid w:val="00E02276"/>
    <w:rsid w:val="00E14B11"/>
    <w:rsid w:val="00E3032C"/>
    <w:rsid w:val="00E352E1"/>
    <w:rsid w:val="00E35308"/>
    <w:rsid w:val="00E55BB0"/>
    <w:rsid w:val="00E57B02"/>
    <w:rsid w:val="00E7786E"/>
    <w:rsid w:val="00EB02D4"/>
    <w:rsid w:val="00F34B71"/>
    <w:rsid w:val="00F6033B"/>
    <w:rsid w:val="00F674D0"/>
    <w:rsid w:val="00FA5155"/>
    <w:rsid w:val="00FB1103"/>
    <w:rsid w:val="00FE2838"/>
    <w:rsid w:val="00FE63E5"/>
    <w:rsid w:val="00FF6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B5DB6D"/>
  <w15:chartTrackingRefBased/>
  <w15:docId w15:val="{5E5F8E0E-69C7-41C7-9FF7-5FEAFEC7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3A8"/>
    <w:rPr>
      <w:rFonts w:ascii="Arial" w:hAnsi="Arial"/>
      <w:sz w:val="20"/>
      <w:lang w:val="en-GB"/>
    </w:rPr>
  </w:style>
  <w:style w:type="paragraph" w:styleId="Heading1">
    <w:name w:val="heading 1"/>
    <w:aliases w:val="Header 1"/>
    <w:basedOn w:val="Normal"/>
    <w:next w:val="Normal"/>
    <w:link w:val="Heading1Char"/>
    <w:uiPriority w:val="9"/>
    <w:qFormat/>
    <w:rsid w:val="00934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er 2"/>
    <w:basedOn w:val="Normal"/>
    <w:next w:val="Normal"/>
    <w:link w:val="Heading2Char"/>
    <w:uiPriority w:val="9"/>
    <w:unhideWhenUsed/>
    <w:qFormat/>
    <w:rsid w:val="00934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er 3"/>
    <w:basedOn w:val="Normal"/>
    <w:next w:val="Normal"/>
    <w:link w:val="Heading3Char"/>
    <w:uiPriority w:val="9"/>
    <w:unhideWhenUsed/>
    <w:qFormat/>
    <w:rsid w:val="009340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340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0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0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0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0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0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uiPriority w:val="9"/>
    <w:rsid w:val="009340A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aliases w:val="Header 2 Char"/>
    <w:basedOn w:val="DefaultParagraphFont"/>
    <w:link w:val="Heading2"/>
    <w:uiPriority w:val="9"/>
    <w:rsid w:val="009340A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aliases w:val="Header 3 Char"/>
    <w:basedOn w:val="DefaultParagraphFont"/>
    <w:link w:val="Heading3"/>
    <w:uiPriority w:val="9"/>
    <w:rsid w:val="009340A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rsid w:val="009340A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340A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340A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340A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340A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340A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34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0A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340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0A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340A9"/>
    <w:pPr>
      <w:spacing w:before="160"/>
      <w:jc w:val="center"/>
    </w:pPr>
    <w:rPr>
      <w:i/>
      <w:iCs/>
      <w:color w:val="404040" w:themeColor="text1" w:themeTint="BF"/>
    </w:rPr>
  </w:style>
  <w:style w:type="character" w:customStyle="1" w:styleId="QuoteChar">
    <w:name w:val="Quote Char"/>
    <w:basedOn w:val="DefaultParagraphFont"/>
    <w:link w:val="Quote"/>
    <w:uiPriority w:val="29"/>
    <w:rsid w:val="009340A9"/>
    <w:rPr>
      <w:i/>
      <w:iCs/>
      <w:color w:val="404040" w:themeColor="text1" w:themeTint="BF"/>
      <w:lang w:val="en-GB"/>
    </w:rPr>
  </w:style>
  <w:style w:type="paragraph" w:styleId="ListParagraph">
    <w:name w:val="List Paragraph"/>
    <w:aliases w:val="Bullet WP tables,figures,Lista viñetas,Paragrafo elenco numerato,Llista Nivell1,Lista de nivel 1,Normal bullet 2,Bullet list,1st level - Bullet List Paragraph,Lettre d'introduction,Viñetas (Inicio Parrafo),Listenabsatz,List Paragraph1"/>
    <w:basedOn w:val="Normal"/>
    <w:link w:val="ListParagraphChar"/>
    <w:uiPriority w:val="34"/>
    <w:qFormat/>
    <w:rsid w:val="009340A9"/>
    <w:pPr>
      <w:ind w:left="720"/>
      <w:contextualSpacing/>
    </w:pPr>
  </w:style>
  <w:style w:type="character" w:styleId="IntenseEmphasis">
    <w:name w:val="Intense Emphasis"/>
    <w:basedOn w:val="DefaultParagraphFont"/>
    <w:uiPriority w:val="21"/>
    <w:qFormat/>
    <w:rsid w:val="009340A9"/>
    <w:rPr>
      <w:i/>
      <w:iCs/>
      <w:color w:val="0F4761" w:themeColor="accent1" w:themeShade="BF"/>
    </w:rPr>
  </w:style>
  <w:style w:type="paragraph" w:styleId="IntenseQuote">
    <w:name w:val="Intense Quote"/>
    <w:basedOn w:val="Normal"/>
    <w:next w:val="Normal"/>
    <w:link w:val="IntenseQuoteChar"/>
    <w:uiPriority w:val="30"/>
    <w:qFormat/>
    <w:rsid w:val="00934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0A9"/>
    <w:rPr>
      <w:i/>
      <w:iCs/>
      <w:color w:val="0F4761" w:themeColor="accent1" w:themeShade="BF"/>
      <w:lang w:val="en-GB"/>
    </w:rPr>
  </w:style>
  <w:style w:type="character" w:styleId="IntenseReference">
    <w:name w:val="Intense Reference"/>
    <w:basedOn w:val="DefaultParagraphFont"/>
    <w:uiPriority w:val="32"/>
    <w:qFormat/>
    <w:rsid w:val="009340A9"/>
    <w:rPr>
      <w:b/>
      <w:bCs/>
      <w:smallCaps/>
      <w:color w:val="0F4761" w:themeColor="accent1" w:themeShade="BF"/>
      <w:spacing w:val="5"/>
    </w:rPr>
  </w:style>
  <w:style w:type="paragraph" w:styleId="Header">
    <w:name w:val="header"/>
    <w:basedOn w:val="Normal"/>
    <w:link w:val="HeaderChar"/>
    <w:uiPriority w:val="99"/>
    <w:unhideWhenUsed/>
    <w:rsid w:val="009340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40A9"/>
    <w:rPr>
      <w:rFonts w:ascii="Arial" w:hAnsi="Arial"/>
      <w:sz w:val="20"/>
      <w:lang w:val="en-GB"/>
    </w:rPr>
  </w:style>
  <w:style w:type="paragraph" w:styleId="Footer">
    <w:name w:val="footer"/>
    <w:basedOn w:val="Normal"/>
    <w:link w:val="FooterChar"/>
    <w:uiPriority w:val="99"/>
    <w:unhideWhenUsed/>
    <w:rsid w:val="009340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40A9"/>
    <w:rPr>
      <w:rFonts w:ascii="Arial" w:hAnsi="Arial"/>
      <w:sz w:val="20"/>
      <w:lang w:val="en-GB"/>
    </w:rPr>
  </w:style>
  <w:style w:type="character" w:styleId="Hyperlink">
    <w:name w:val="Hyperlink"/>
    <w:basedOn w:val="DefaultParagraphFont"/>
    <w:uiPriority w:val="99"/>
    <w:unhideWhenUsed/>
    <w:rsid w:val="009340A9"/>
    <w:rPr>
      <w:color w:val="467886" w:themeColor="hyperlink"/>
      <w:u w:val="single"/>
    </w:rPr>
  </w:style>
  <w:style w:type="table" w:styleId="TableGrid">
    <w:name w:val="Table Grid"/>
    <w:basedOn w:val="TableNormal"/>
    <w:uiPriority w:val="39"/>
    <w:rsid w:val="00934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40A9"/>
    <w:rPr>
      <w:sz w:val="16"/>
      <w:szCs w:val="16"/>
    </w:rPr>
  </w:style>
  <w:style w:type="paragraph" w:styleId="CommentText">
    <w:name w:val="annotation text"/>
    <w:basedOn w:val="Normal"/>
    <w:link w:val="CommentTextChar"/>
    <w:uiPriority w:val="99"/>
    <w:unhideWhenUsed/>
    <w:rsid w:val="009340A9"/>
    <w:pPr>
      <w:spacing w:line="240" w:lineRule="auto"/>
    </w:pPr>
    <w:rPr>
      <w:szCs w:val="20"/>
    </w:rPr>
  </w:style>
  <w:style w:type="character" w:customStyle="1" w:styleId="CommentTextChar">
    <w:name w:val="Comment Text Char"/>
    <w:basedOn w:val="DefaultParagraphFont"/>
    <w:link w:val="CommentText"/>
    <w:uiPriority w:val="99"/>
    <w:rsid w:val="009340A9"/>
    <w:rPr>
      <w:rFonts w:ascii="Arial" w:hAnsi="Arial"/>
      <w:sz w:val="20"/>
      <w:szCs w:val="20"/>
      <w:lang w:val="en-GB"/>
    </w:rPr>
  </w:style>
  <w:style w:type="paragraph" w:styleId="FootnoteText">
    <w:name w:val="footnote text"/>
    <w:basedOn w:val="Normal"/>
    <w:link w:val="FootnoteTextChar"/>
    <w:uiPriority w:val="99"/>
    <w:semiHidden/>
    <w:unhideWhenUsed/>
    <w:rsid w:val="009340A9"/>
    <w:pPr>
      <w:spacing w:after="0" w:line="240" w:lineRule="auto"/>
    </w:pPr>
    <w:rPr>
      <w:szCs w:val="20"/>
    </w:rPr>
  </w:style>
  <w:style w:type="character" w:customStyle="1" w:styleId="FootnoteTextChar">
    <w:name w:val="Footnote Text Char"/>
    <w:basedOn w:val="DefaultParagraphFont"/>
    <w:link w:val="FootnoteText"/>
    <w:uiPriority w:val="99"/>
    <w:semiHidden/>
    <w:rsid w:val="009340A9"/>
    <w:rPr>
      <w:rFonts w:ascii="Arial" w:hAnsi="Arial"/>
      <w:sz w:val="20"/>
      <w:szCs w:val="20"/>
      <w:lang w:val="en-GB"/>
    </w:rPr>
  </w:style>
  <w:style w:type="character" w:styleId="FootnoteReference">
    <w:name w:val="footnote reference"/>
    <w:basedOn w:val="DefaultParagraphFont"/>
    <w:uiPriority w:val="99"/>
    <w:semiHidden/>
    <w:unhideWhenUsed/>
    <w:rsid w:val="009340A9"/>
    <w:rPr>
      <w:vertAlign w:val="superscript"/>
    </w:rPr>
  </w:style>
  <w:style w:type="character" w:customStyle="1" w:styleId="ListParagraphChar">
    <w:name w:val="List Paragraph Char"/>
    <w:aliases w:val="Bullet WP tables Char,figures Char,Lista viñetas Char,Paragrafo elenco numerato Char,Llista Nivell1 Char,Lista de nivel 1 Char,Normal bullet 2 Char,Bullet list Char,1st level - Bullet List Paragraph Char,Lettre d'introduction Char"/>
    <w:basedOn w:val="DefaultParagraphFont"/>
    <w:link w:val="ListParagraph"/>
    <w:uiPriority w:val="34"/>
    <w:qFormat/>
    <w:rsid w:val="009340A9"/>
    <w:rPr>
      <w:lang w:val="en-GB"/>
    </w:rPr>
  </w:style>
  <w:style w:type="paragraph" w:styleId="Bibliography">
    <w:name w:val="Bibliography"/>
    <w:basedOn w:val="Normal"/>
    <w:next w:val="Normal"/>
    <w:uiPriority w:val="37"/>
    <w:unhideWhenUsed/>
    <w:rsid w:val="009340A9"/>
  </w:style>
  <w:style w:type="table" w:styleId="GridTable1Light-Accent1">
    <w:name w:val="Grid Table 1 Light Accent 1"/>
    <w:basedOn w:val="TableNormal"/>
    <w:uiPriority w:val="46"/>
    <w:rsid w:val="00BF450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707F0F"/>
    <w:pPr>
      <w:spacing w:after="0" w:line="240" w:lineRule="auto"/>
    </w:pPr>
    <w:rPr>
      <w:rFonts w:ascii="Arial" w:hAnsi="Arial"/>
      <w:sz w:val="20"/>
      <w:lang w:val="en-GB"/>
    </w:rPr>
  </w:style>
  <w:style w:type="paragraph" w:styleId="CommentSubject">
    <w:name w:val="annotation subject"/>
    <w:basedOn w:val="CommentText"/>
    <w:next w:val="CommentText"/>
    <w:link w:val="CommentSubjectChar"/>
    <w:uiPriority w:val="99"/>
    <w:semiHidden/>
    <w:unhideWhenUsed/>
    <w:rsid w:val="00661E4D"/>
    <w:rPr>
      <w:b/>
      <w:bCs/>
    </w:rPr>
  </w:style>
  <w:style w:type="character" w:customStyle="1" w:styleId="CommentSubjectChar">
    <w:name w:val="Comment Subject Char"/>
    <w:basedOn w:val="CommentTextChar"/>
    <w:link w:val="CommentSubject"/>
    <w:uiPriority w:val="99"/>
    <w:semiHidden/>
    <w:rsid w:val="00661E4D"/>
    <w:rPr>
      <w:rFonts w:ascii="Arial" w:hAnsi="Arial"/>
      <w:b/>
      <w:bCs/>
      <w:sz w:val="20"/>
      <w:szCs w:val="20"/>
      <w:lang w:val="en-GB"/>
    </w:rPr>
  </w:style>
  <w:style w:type="character" w:styleId="PlaceholderText">
    <w:name w:val="Placeholder Text"/>
    <w:basedOn w:val="DefaultParagraphFont"/>
    <w:uiPriority w:val="99"/>
    <w:semiHidden/>
    <w:rsid w:val="00642BF6"/>
    <w:rPr>
      <w:color w:val="666666"/>
    </w:rPr>
  </w:style>
  <w:style w:type="table" w:styleId="GridTable1Light-Accent4">
    <w:name w:val="Grid Table 1 Light Accent 4"/>
    <w:basedOn w:val="TableNormal"/>
    <w:uiPriority w:val="46"/>
    <w:rsid w:val="000947BC"/>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Eur214</b:Tag>
    <b:SourceType>InternetSite</b:SourceType>
    <b:Guid>{8D224B85-15C9-481F-8EBA-D0BF626406D5}</b:Guid>
    <b:Author>
      <b:Author>
        <b:Corporate>European Commission</b:Corporate>
      </b:Author>
    </b:Author>
    <b:Title>European Research Area Policy Agenda. Overview of actions for the period 2022-2024</b:Title>
    <b:Year>2021</b:Year>
    <b:Month>November</b:Month>
    <b:URL>https://research-and-innovation.ec.europa.eu/system/files/2021-11/ec_rtd_era-policy-agenda-2021.pdf</b:URL>
    <b:RefOrder>1</b:RefOrder>
  </b:Source>
  <b:Source>
    <b:Tag>Bal24</b:Tag>
    <b:SourceType>JournalArticle</b:SourceType>
    <b:Guid>{FC7678AF-4A34-40C1-B61B-311DF3CB89D8}</b:Guid>
    <b:Author>
      <b:Author>
        <b:NameList>
          <b:Person>
            <b:Last>Baldwin</b:Last>
            <b:First>C.</b:First>
          </b:Person>
          <b:Person>
            <b:Last>Bogers</b:Last>
            <b:First>M.L.A.M</b:First>
          </b:Person>
          <b:Person>
            <b:Last>Kapoor</b:Last>
            <b:First>R.</b:First>
          </b:Person>
          <b:Person>
            <b:Last>West</b:Last>
            <b:First>J.</b:First>
          </b:Person>
        </b:NameList>
      </b:Author>
    </b:Author>
    <b:Title>Focusing the ecosystem lens on innovation studies</b:Title>
    <b:JournalName>Research Policy, Volume 53</b:JournalName>
    <b:Year>2024</b:Year>
    <b:RefOrder>2</b:RefOrder>
  </b:Source>
  <b:Source>
    <b:Tag>Jär18</b:Tag>
    <b:SourceType>JournalArticle</b:SourceType>
    <b:Guid>{0FFF49B8-FA13-4A60-B082-206281821F36}</b:Guid>
    <b:Author>
      <b:Author>
        <b:NameList>
          <b:Person>
            <b:Last>Järvi</b:Last>
            <b:First>K.</b:First>
          </b:Person>
          <b:Person>
            <b:Last>Almpanopoulou</b:Last>
            <b:First>A.</b:First>
          </b:Person>
          <b:Person>
            <b:Last>Ritala</b:Last>
            <b:First>P.</b:First>
          </b:Person>
        </b:NameList>
      </b:Author>
    </b:Author>
    <b:Title>Oganization of knowledge ecosystems: Prefigurative and partial forms</b:Title>
    <b:JournalName>Research Policy, 47(8)</b:JournalName>
    <b:Year>2018</b:Year>
    <b:Pages>1523-1537</b:Pages>
    <b:RefOrder>3</b:RefOrder>
  </b:Source>
  <b:Source>
    <b:Tag>Eur244</b:Tag>
    <b:SourceType>ConferenceProceedings</b:SourceType>
    <b:Guid>{8F949A9A-8FB3-4100-A705-901C46908833}</b:Guid>
    <b:Author>
      <b:Author>
        <b:Corporate>European Commission, Directorate-General for Research and Innovation, Kosova, H.(editor), Vanrie, P.(editor)</b:Corporate>
      </b:Author>
    </b:Author>
    <b:Title>Mutual learning exercise on knowledge valorisation – Focus on skills, intersectoral cooperation and incentive systems – Final report</b:Title>
    <b:Year>2024</b:Year>
    <b:City>Luxembourg</b:City>
    <b:Publisher>Publications Office of the European Union</b:Publisher>
    <b:RefOrder>4</b:RefOrder>
  </b:Source>
  <b:Source>
    <b:Tag>Cou21</b:Tag>
    <b:SourceType>InternetSite</b:SourceType>
    <b:Guid>{AE4B13FE-4028-4712-BC0E-0E48E8F2219E}</b:Guid>
    <b:Title>Council Conclusions on the future governance of the European Research Area (ERA)</b:Title>
    <b:Year>2021</b:Year>
    <b:Author>
      <b:Author>
        <b:Corporate>Council of the European Union</b:Corporate>
      </b:Author>
    </b:Author>
    <b:Month>November</b:Month>
    <b:Day>19</b:Day>
    <b:URL>https://data.consilium.europa.eu/doc/document/ST-14126-2021-INIT/en/pdf</b:URL>
    <b:RefOrder>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FF526D6314BDC4C8E0931F2C4873CDB" ma:contentTypeVersion="19" ma:contentTypeDescription="Create a new document." ma:contentTypeScope="" ma:versionID="898b14401e9bb829219b72419475b950">
  <xsd:schema xmlns:xsd="http://www.w3.org/2001/XMLSchema" xmlns:xs="http://www.w3.org/2001/XMLSchema" xmlns:p="http://schemas.microsoft.com/office/2006/metadata/properties" xmlns:ns2="edf84034-30a8-4b45-bf85-ba6bc56fd6cb" xmlns:ns3="91209b0d-df00-4944-b7f8-142ec344259d" targetNamespace="http://schemas.microsoft.com/office/2006/metadata/properties" ma:root="true" ma:fieldsID="d9bb393df03efdcde369b79b6decd234" ns2:_="" ns3:_="">
    <xsd:import namespace="edf84034-30a8-4b45-bf85-ba6bc56fd6cb"/>
    <xsd:import namespace="91209b0d-df00-4944-b7f8-142ec34425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84034-30a8-4b45-bf85-ba6bc56fd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4cee9c-0064-43f1-937e-a7da3fff3a92"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09b0d-df00-4944-b7f8-142ec34425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f4565e-419f-40d3-9a60-c7c5dab70fa6}" ma:internalName="TaxCatchAll" ma:readOnly="false" ma:showField="CatchAllDat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209b0d-df00-4944-b7f8-142ec344259d" xsi:nil="true"/>
    <DateTime xmlns="edf84034-30a8-4b45-bf85-ba6bc56fd6cb" xsi:nil="true"/>
    <lcf76f155ced4ddcb4097134ff3c332f xmlns="edf84034-30a8-4b45-bf85-ba6bc56fd6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40EAE1-C95A-44AF-9C59-58EE56DEAE01}">
  <ds:schemaRefs>
    <ds:schemaRef ds:uri="http://schemas.microsoft.com/sharepoint/v3/contenttype/forms"/>
  </ds:schemaRefs>
</ds:datastoreItem>
</file>

<file path=customXml/itemProps2.xml><?xml version="1.0" encoding="utf-8"?>
<ds:datastoreItem xmlns:ds="http://schemas.openxmlformats.org/officeDocument/2006/customXml" ds:itemID="{230B74EA-8D9E-4D99-B097-14F71D482564}">
  <ds:schemaRefs>
    <ds:schemaRef ds:uri="http://schemas.openxmlformats.org/officeDocument/2006/bibliography"/>
  </ds:schemaRefs>
</ds:datastoreItem>
</file>

<file path=customXml/itemProps3.xml><?xml version="1.0" encoding="utf-8"?>
<ds:datastoreItem xmlns:ds="http://schemas.openxmlformats.org/officeDocument/2006/customXml" ds:itemID="{63D1E365-2C0B-4838-9FDB-FF46EFB59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84034-30a8-4b45-bf85-ba6bc56fd6cb"/>
    <ds:schemaRef ds:uri="91209b0d-df00-4944-b7f8-142ec344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435FC-DC54-4A2B-8177-04F56C0DE75A}">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91209b0d-df00-4944-b7f8-142ec344259d"/>
    <ds:schemaRef ds:uri="edf84034-30a8-4b45-bf85-ba6bc56fd6c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Gatteri</dc:creator>
  <cp:keywords/>
  <dc:description/>
  <cp:lastModifiedBy>Sofia Gatteri</cp:lastModifiedBy>
  <cp:revision>2</cp:revision>
  <cp:lastPrinted>2024-09-17T13:31:00Z</cp:lastPrinted>
  <dcterms:created xsi:type="dcterms:W3CDTF">2024-09-17T13:35:00Z</dcterms:created>
  <dcterms:modified xsi:type="dcterms:W3CDTF">2024-09-17T13:35:00Z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0x010100CFF526D6314BDC4C8E0931F2C4873CDB</vt:lpwstr>
  </property>
</Properties>
</file>